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2E69" w14:textId="77777777" w:rsidR="00032C84" w:rsidRPr="00C90FAB" w:rsidRDefault="0081064C" w:rsidP="00360F6D">
      <w:pPr>
        <w:spacing w:before="1600" w:after="1020"/>
        <w:jc w:val="left"/>
        <w:rPr>
          <w:b/>
        </w:rPr>
      </w:pPr>
      <w:r w:rsidRPr="00C90FAB">
        <w:rPr>
          <w:b/>
          <w:noProof/>
          <w:lang w:eastAsia="en-AU"/>
        </w:rPr>
        <mc:AlternateContent>
          <mc:Choice Requires="wps">
            <w:drawing>
              <wp:anchor distT="0" distB="0" distL="114300" distR="114300" simplePos="0" relativeHeight="251660288" behindDoc="0" locked="0" layoutInCell="1" allowOverlap="1" wp14:anchorId="57693D5F" wp14:editId="7B6457B3">
                <wp:simplePos x="0" y="0"/>
                <wp:positionH relativeFrom="column">
                  <wp:posOffset>4867275</wp:posOffset>
                </wp:positionH>
                <wp:positionV relativeFrom="paragraph">
                  <wp:posOffset>30538</wp:posOffset>
                </wp:positionV>
                <wp:extent cx="1412875"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3985"/>
                        </a:xfrm>
                        <a:prstGeom prst="rect">
                          <a:avLst/>
                        </a:prstGeom>
                        <a:solidFill>
                          <a:srgbClr val="FFFFFF"/>
                        </a:solidFill>
                        <a:ln w="9525">
                          <a:noFill/>
                          <a:miter lim="800000"/>
                          <a:headEnd/>
                          <a:tailEnd/>
                        </a:ln>
                      </wps:spPr>
                      <wps:txbx>
                        <w:txbxContent>
                          <w:p w14:paraId="1BB4085B" w14:textId="63B42A3B" w:rsidR="00967E20" w:rsidRPr="0081064C" w:rsidRDefault="00A03CE0">
                            <w:pPr>
                              <w:rPr>
                                <w:sz w:val="14"/>
                              </w:rPr>
                            </w:pPr>
                            <w:r>
                              <w:rPr>
                                <w:sz w:val="14"/>
                              </w:rPr>
                              <w:t>189-229 Lyttleton Terrace</w:t>
                            </w:r>
                          </w:p>
                          <w:p w14:paraId="64B139A9" w14:textId="77777777" w:rsidR="00967E20" w:rsidRPr="0081064C" w:rsidRDefault="00967E20">
                            <w:pPr>
                              <w:rPr>
                                <w:sz w:val="14"/>
                              </w:rPr>
                            </w:pPr>
                            <w:r w:rsidRPr="0081064C">
                              <w:rPr>
                                <w:sz w:val="14"/>
                              </w:rPr>
                              <w:t>Bendigo VIC 3550</w:t>
                            </w:r>
                          </w:p>
                          <w:p w14:paraId="7DFE07D8" w14:textId="77777777" w:rsidR="00967E20" w:rsidRPr="0081064C" w:rsidRDefault="00967E20">
                            <w:pPr>
                              <w:rPr>
                                <w:sz w:val="14"/>
                              </w:rPr>
                            </w:pPr>
                            <w:r w:rsidRPr="0081064C">
                              <w:rPr>
                                <w:sz w:val="14"/>
                              </w:rPr>
                              <w:t>Australia</w:t>
                            </w:r>
                          </w:p>
                          <w:p w14:paraId="157FE88D" w14:textId="77777777" w:rsidR="00967E20" w:rsidRPr="0081064C" w:rsidRDefault="00967E20">
                            <w:pPr>
                              <w:rPr>
                                <w:sz w:val="14"/>
                              </w:rPr>
                            </w:pPr>
                          </w:p>
                          <w:p w14:paraId="67091F18" w14:textId="77777777" w:rsidR="00967E20" w:rsidRPr="0081064C" w:rsidRDefault="00967E20">
                            <w:pPr>
                              <w:rPr>
                                <w:sz w:val="14"/>
                              </w:rPr>
                            </w:pPr>
                            <w:r w:rsidRPr="0081064C">
                              <w:rPr>
                                <w:sz w:val="14"/>
                              </w:rPr>
                              <w:t>Telephone 61 3 5434 6000</w:t>
                            </w:r>
                          </w:p>
                          <w:p w14:paraId="63FACC8F" w14:textId="77777777" w:rsidR="00967E20" w:rsidRPr="0081064C" w:rsidRDefault="00967E20">
                            <w:pPr>
                              <w:rPr>
                                <w:sz w:val="14"/>
                              </w:rPr>
                            </w:pPr>
                            <w:r w:rsidRPr="0081064C">
                              <w:rPr>
                                <w:sz w:val="14"/>
                              </w:rPr>
                              <w:t>Facsimile 61 3 5434 6200</w:t>
                            </w:r>
                          </w:p>
                          <w:p w14:paraId="278678EB" w14:textId="77777777" w:rsidR="00967E20" w:rsidRPr="0081064C" w:rsidRDefault="00967E20">
                            <w:pPr>
                              <w:rPr>
                                <w:sz w:val="14"/>
                              </w:rPr>
                            </w:pPr>
                          </w:p>
                          <w:p w14:paraId="6CD9A995" w14:textId="77777777" w:rsidR="00967E20" w:rsidRPr="0081064C" w:rsidRDefault="00967E20">
                            <w:pPr>
                              <w:rPr>
                                <w:sz w:val="14"/>
                              </w:rPr>
                            </w:pPr>
                            <w:r w:rsidRPr="0081064C">
                              <w:rPr>
                                <w:sz w:val="14"/>
                              </w:rPr>
                              <w:t>requests@bendigo.vic.gov.au</w:t>
                            </w:r>
                          </w:p>
                          <w:p w14:paraId="754BADA4" w14:textId="77777777" w:rsidR="00967E20" w:rsidRPr="0081064C" w:rsidRDefault="00967E20">
                            <w:pPr>
                              <w:rPr>
                                <w:sz w:val="14"/>
                              </w:rPr>
                            </w:pPr>
                            <w:r w:rsidRPr="0081064C">
                              <w:rPr>
                                <w:sz w:val="14"/>
                              </w:rPr>
                              <w:t>www.bendigo.vic.gov.au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93D5F" id="_x0000_t202" coordsize="21600,21600" o:spt="202" path="m,l,21600r21600,l21600,xe">
                <v:stroke joinstyle="miter"/>
                <v:path gradientshapeok="t" o:connecttype="rect"/>
              </v:shapetype>
              <v:shape id="Text Box 2" o:spid="_x0000_s1026" type="#_x0000_t202" style="position:absolute;margin-left:383.25pt;margin-top:2.4pt;width:111.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" stroked="f">
                <v:textbox style="mso-fit-shape-to-text:t">
                  <w:txbxContent>
                    <w:p w14:paraId="1BB4085B" w14:textId="63B42A3B" w:rsidR="00967E20" w:rsidRPr="0081064C" w:rsidRDefault="00A03CE0">
                      <w:pPr>
                        <w:rPr>
                          <w:sz w:val="14"/>
                        </w:rPr>
                      </w:pPr>
                      <w:r>
                        <w:rPr>
                          <w:sz w:val="14"/>
                        </w:rPr>
                        <w:t>189-229 Lyttleton Terrace</w:t>
                      </w:r>
                    </w:p>
                    <w:p w14:paraId="64B139A9" w14:textId="77777777" w:rsidR="00967E20" w:rsidRPr="0081064C" w:rsidRDefault="00967E20">
                      <w:pPr>
                        <w:rPr>
                          <w:sz w:val="14"/>
                        </w:rPr>
                      </w:pPr>
                      <w:r w:rsidRPr="0081064C">
                        <w:rPr>
                          <w:sz w:val="14"/>
                        </w:rPr>
                        <w:t>Bendigo VIC 3550</w:t>
                      </w:r>
                    </w:p>
                    <w:p w14:paraId="7DFE07D8" w14:textId="77777777" w:rsidR="00967E20" w:rsidRPr="0081064C" w:rsidRDefault="00967E20">
                      <w:pPr>
                        <w:rPr>
                          <w:sz w:val="14"/>
                        </w:rPr>
                      </w:pPr>
                      <w:r w:rsidRPr="0081064C">
                        <w:rPr>
                          <w:sz w:val="14"/>
                        </w:rPr>
                        <w:t>Australia</w:t>
                      </w:r>
                    </w:p>
                    <w:p w14:paraId="157FE88D" w14:textId="77777777" w:rsidR="00967E20" w:rsidRPr="0081064C" w:rsidRDefault="00967E20">
                      <w:pPr>
                        <w:rPr>
                          <w:sz w:val="14"/>
                        </w:rPr>
                      </w:pPr>
                    </w:p>
                    <w:p w14:paraId="67091F18" w14:textId="77777777" w:rsidR="00967E20" w:rsidRPr="0081064C" w:rsidRDefault="00967E20">
                      <w:pPr>
                        <w:rPr>
                          <w:sz w:val="14"/>
                        </w:rPr>
                      </w:pPr>
                      <w:r w:rsidRPr="0081064C">
                        <w:rPr>
                          <w:sz w:val="14"/>
                        </w:rPr>
                        <w:t>Telephone 61 3 5434 6000</w:t>
                      </w:r>
                    </w:p>
                    <w:p w14:paraId="63FACC8F" w14:textId="77777777" w:rsidR="00967E20" w:rsidRPr="0081064C" w:rsidRDefault="00967E20">
                      <w:pPr>
                        <w:rPr>
                          <w:sz w:val="14"/>
                        </w:rPr>
                      </w:pPr>
                      <w:r w:rsidRPr="0081064C">
                        <w:rPr>
                          <w:sz w:val="14"/>
                        </w:rPr>
                        <w:t>Facsimile 61 3 5434 6200</w:t>
                      </w:r>
                    </w:p>
                    <w:p w14:paraId="278678EB" w14:textId="77777777" w:rsidR="00967E20" w:rsidRPr="0081064C" w:rsidRDefault="00967E20">
                      <w:pPr>
                        <w:rPr>
                          <w:sz w:val="14"/>
                        </w:rPr>
                      </w:pPr>
                    </w:p>
                    <w:p w14:paraId="6CD9A995" w14:textId="77777777" w:rsidR="00967E20" w:rsidRPr="0081064C" w:rsidRDefault="00967E20">
                      <w:pPr>
                        <w:rPr>
                          <w:sz w:val="14"/>
                        </w:rPr>
                      </w:pPr>
                      <w:r w:rsidRPr="0081064C">
                        <w:rPr>
                          <w:sz w:val="14"/>
                        </w:rPr>
                        <w:t>requests@bendigo.vic.gov.au</w:t>
                      </w:r>
                    </w:p>
                    <w:p w14:paraId="754BADA4" w14:textId="77777777" w:rsidR="00967E20" w:rsidRPr="0081064C" w:rsidRDefault="00967E20">
                      <w:pPr>
                        <w:rPr>
                          <w:sz w:val="14"/>
                        </w:rPr>
                      </w:pPr>
                      <w:r w:rsidRPr="0081064C">
                        <w:rPr>
                          <w:sz w:val="14"/>
                        </w:rPr>
                        <w:t>www.bendigo.vic.gov.au</w:t>
                      </w:r>
                    </w:p>
                  </w:txbxContent>
                </v:textbox>
              </v:shape>
            </w:pict>
          </mc:Fallback>
        </mc:AlternateContent>
      </w:r>
      <w:r w:rsidRPr="00C90FAB">
        <w:rPr>
          <w:b/>
          <w:noProof/>
          <w:lang w:eastAsia="en-AU"/>
        </w:rPr>
        <w:drawing>
          <wp:anchor distT="0" distB="0" distL="114300" distR="114300" simplePos="0" relativeHeight="251658240" behindDoc="0" locked="0" layoutInCell="1" allowOverlap="1" wp14:anchorId="53856756" wp14:editId="3FDA2B14">
            <wp:simplePos x="0" y="0"/>
            <wp:positionH relativeFrom="column">
              <wp:posOffset>4784937</wp:posOffset>
            </wp:positionH>
            <wp:positionV relativeFrom="paragraph">
              <wp:posOffset>-651048</wp:posOffset>
            </wp:positionV>
            <wp:extent cx="1801859" cy="756458"/>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_Primary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4466" cy="757552"/>
                    </a:xfrm>
                    <a:prstGeom prst="rect">
                      <a:avLst/>
                    </a:prstGeom>
                  </pic:spPr>
                </pic:pic>
              </a:graphicData>
            </a:graphic>
            <wp14:sizeRelH relativeFrom="page">
              <wp14:pctWidth>0</wp14:pctWidth>
            </wp14:sizeRelH>
            <wp14:sizeRelV relativeFrom="page">
              <wp14:pctHeight>0</wp14:pctHeight>
            </wp14:sizeRelV>
          </wp:anchor>
        </w:drawing>
      </w:r>
    </w:p>
    <w:p w14:paraId="735157CC" w14:textId="23BE24FA" w:rsidR="0081064C" w:rsidRPr="00C63D7A" w:rsidRDefault="004D3D90" w:rsidP="00B5320F">
      <w:pPr>
        <w:rPr>
          <w:b/>
          <w:sz w:val="32"/>
        </w:rPr>
      </w:pPr>
      <w:r w:rsidRPr="00C63D7A">
        <w:rPr>
          <w:b/>
          <w:sz w:val="44"/>
        </w:rPr>
        <w:t>Landscape bond a</w:t>
      </w:r>
      <w:r w:rsidR="00D15E70" w:rsidRPr="00C63D7A">
        <w:rPr>
          <w:b/>
          <w:sz w:val="44"/>
        </w:rPr>
        <w:t>greement</w:t>
      </w:r>
    </w:p>
    <w:p w14:paraId="12A22A9E" w14:textId="77777777" w:rsidR="0081064C" w:rsidRDefault="0081064C" w:rsidP="00B5320F">
      <w:pPr>
        <w:rPr>
          <w:b/>
        </w:rPr>
      </w:pPr>
    </w:p>
    <w:p w14:paraId="0E5B8BD5" w14:textId="77777777" w:rsidR="00921F1E" w:rsidRDefault="00921F1E" w:rsidP="00B5320F">
      <w:pPr>
        <w:rPr>
          <w:b/>
        </w:rPr>
      </w:pPr>
    </w:p>
    <w:p w14:paraId="7249AC76" w14:textId="0BE5EA56" w:rsidR="009216D3" w:rsidRDefault="00E559A6" w:rsidP="00B5320F">
      <w:pPr>
        <w:rPr>
          <w:b/>
        </w:rPr>
      </w:pPr>
      <w:r>
        <w:rPr>
          <w:b/>
        </w:rPr>
        <w:t xml:space="preserve">Permit Number: </w:t>
      </w:r>
      <w:r w:rsidRPr="00921F1E">
        <w:rPr>
          <w:b/>
          <w:highlight w:val="yellow"/>
        </w:rPr>
        <w:t>##</w:t>
      </w:r>
    </w:p>
    <w:p w14:paraId="6663C872" w14:textId="29D6BBD7" w:rsidR="00E559A6" w:rsidRDefault="00E559A6" w:rsidP="00B5320F">
      <w:pPr>
        <w:rPr>
          <w:b/>
        </w:rPr>
      </w:pPr>
      <w:r>
        <w:rPr>
          <w:b/>
        </w:rPr>
        <w:t xml:space="preserve">Development: </w:t>
      </w:r>
      <w:r w:rsidRPr="00921F1E">
        <w:rPr>
          <w:b/>
          <w:highlight w:val="yellow"/>
        </w:rPr>
        <w:t>##</w:t>
      </w:r>
    </w:p>
    <w:p w14:paraId="0F6A2C7F" w14:textId="56E20697" w:rsidR="009216D3" w:rsidRDefault="00C95493" w:rsidP="00B5320F">
      <w:pPr>
        <w:rPr>
          <w:b/>
        </w:rPr>
      </w:pPr>
      <w:r>
        <w:rPr>
          <w:b/>
        </w:rPr>
        <w:t xml:space="preserve">Stage: </w:t>
      </w:r>
      <w:r w:rsidRPr="00C95493">
        <w:rPr>
          <w:b/>
          <w:highlight w:val="yellow"/>
        </w:rPr>
        <w:t>##</w:t>
      </w:r>
    </w:p>
    <w:p w14:paraId="3823AD0B" w14:textId="0D13FA49" w:rsidR="00FD4FC1" w:rsidRDefault="00FD4FC1" w:rsidP="00B5320F">
      <w:pPr>
        <w:rPr>
          <w:b/>
        </w:rPr>
      </w:pPr>
      <w:r>
        <w:rPr>
          <w:b/>
        </w:rPr>
        <w:t xml:space="preserve">Address: </w:t>
      </w:r>
      <w:r w:rsidRPr="00FD4FC1">
        <w:rPr>
          <w:b/>
          <w:highlight w:val="yellow"/>
        </w:rPr>
        <w:t>##</w:t>
      </w:r>
    </w:p>
    <w:p w14:paraId="5D1A0502" w14:textId="4A3F15FC" w:rsidR="00921F1E" w:rsidRDefault="00921F1E" w:rsidP="00B5320F">
      <w:pPr>
        <w:rPr>
          <w:b/>
        </w:rPr>
      </w:pPr>
    </w:p>
    <w:p w14:paraId="713B52D7" w14:textId="77777777" w:rsidR="00921F1E" w:rsidRDefault="00921F1E" w:rsidP="00B5320F">
      <w:pPr>
        <w:rPr>
          <w:b/>
        </w:rPr>
      </w:pPr>
    </w:p>
    <w:p w14:paraId="7739C0E7" w14:textId="77777777" w:rsidR="009216D3" w:rsidRDefault="009216D3" w:rsidP="00B5320F">
      <w:pPr>
        <w:rPr>
          <w:b/>
        </w:rPr>
      </w:pPr>
    </w:p>
    <w:p w14:paraId="7DAA43AB" w14:textId="77777777" w:rsidR="009216D3" w:rsidRDefault="009216D3" w:rsidP="00B5320F">
      <w:pPr>
        <w:rPr>
          <w:b/>
        </w:rPr>
      </w:pPr>
    </w:p>
    <w:tbl>
      <w:tblPr>
        <w:tblStyle w:val="TableGrid"/>
        <w:tblW w:w="0" w:type="auto"/>
        <w:tblLook w:val="04A0" w:firstRow="1" w:lastRow="0" w:firstColumn="1" w:lastColumn="0" w:noHBand="0" w:noVBand="1"/>
      </w:tblPr>
      <w:tblGrid>
        <w:gridCol w:w="9916"/>
      </w:tblGrid>
      <w:tr w:rsidR="009216D3" w:rsidRPr="00D651D9" w14:paraId="57DACFEE" w14:textId="77777777" w:rsidTr="009216D3">
        <w:tc>
          <w:tcPr>
            <w:tcW w:w="10137" w:type="dxa"/>
            <w:tcBorders>
              <w:top w:val="nil"/>
              <w:left w:val="single" w:sz="4" w:space="0" w:color="auto"/>
              <w:bottom w:val="nil"/>
              <w:right w:val="nil"/>
            </w:tcBorders>
          </w:tcPr>
          <w:p w14:paraId="07F2EABD" w14:textId="77777777" w:rsidR="009216D3" w:rsidRPr="00D651D9" w:rsidRDefault="009216D3" w:rsidP="009216D3">
            <w:pPr>
              <w:rPr>
                <w:b/>
                <w:szCs w:val="22"/>
              </w:rPr>
            </w:pPr>
            <w:r w:rsidRPr="00D651D9">
              <w:rPr>
                <w:b/>
                <w:szCs w:val="22"/>
              </w:rPr>
              <w:t>Greater Bendigo City Council</w:t>
            </w:r>
          </w:p>
          <w:p w14:paraId="0D2412A1" w14:textId="77777777" w:rsidR="009216D3" w:rsidRPr="00D651D9" w:rsidRDefault="009216D3" w:rsidP="009216D3">
            <w:pPr>
              <w:rPr>
                <w:b/>
                <w:szCs w:val="22"/>
              </w:rPr>
            </w:pPr>
            <w:r w:rsidRPr="00D651D9">
              <w:rPr>
                <w:szCs w:val="22"/>
              </w:rPr>
              <w:t>ABN 74 149 638 164</w:t>
            </w:r>
            <w:r w:rsidRPr="00D651D9">
              <w:rPr>
                <w:b/>
                <w:szCs w:val="22"/>
              </w:rPr>
              <w:t xml:space="preserve"> </w:t>
            </w:r>
          </w:p>
          <w:p w14:paraId="3BEB6648" w14:textId="77777777" w:rsidR="009216D3" w:rsidRPr="00D651D9" w:rsidRDefault="009216D3" w:rsidP="009216D3">
            <w:pPr>
              <w:rPr>
                <w:b/>
                <w:szCs w:val="22"/>
              </w:rPr>
            </w:pPr>
          </w:p>
          <w:p w14:paraId="50BFB00C" w14:textId="77777777" w:rsidR="009216D3" w:rsidRPr="00D651D9" w:rsidRDefault="009216D3" w:rsidP="009216D3">
            <w:pPr>
              <w:rPr>
                <w:b/>
                <w:szCs w:val="22"/>
              </w:rPr>
            </w:pPr>
          </w:p>
          <w:p w14:paraId="64D198AB" w14:textId="77777777" w:rsidR="009216D3" w:rsidRPr="00D651D9" w:rsidRDefault="009216D3" w:rsidP="009216D3">
            <w:pPr>
              <w:rPr>
                <w:b/>
                <w:szCs w:val="22"/>
              </w:rPr>
            </w:pPr>
            <w:r w:rsidRPr="00D651D9">
              <w:rPr>
                <w:szCs w:val="22"/>
              </w:rPr>
              <w:t>and</w:t>
            </w:r>
          </w:p>
        </w:tc>
      </w:tr>
    </w:tbl>
    <w:p w14:paraId="0067C850" w14:textId="77777777" w:rsidR="009216D3" w:rsidRPr="00D651D9" w:rsidRDefault="009216D3" w:rsidP="009216D3">
      <w:pPr>
        <w:rPr>
          <w:b/>
          <w:szCs w:val="22"/>
        </w:rPr>
      </w:pPr>
    </w:p>
    <w:p w14:paraId="287C594A" w14:textId="77777777" w:rsidR="009216D3" w:rsidRPr="00D651D9" w:rsidRDefault="009216D3" w:rsidP="009216D3">
      <w:pPr>
        <w:rPr>
          <w:b/>
          <w:szCs w:val="22"/>
        </w:rPr>
      </w:pPr>
    </w:p>
    <w:tbl>
      <w:tblPr>
        <w:tblStyle w:val="TableGrid"/>
        <w:tblW w:w="0" w:type="auto"/>
        <w:tblLook w:val="04A0" w:firstRow="1" w:lastRow="0" w:firstColumn="1" w:lastColumn="0" w:noHBand="0" w:noVBand="1"/>
      </w:tblPr>
      <w:tblGrid>
        <w:gridCol w:w="9916"/>
      </w:tblGrid>
      <w:tr w:rsidR="009216D3" w:rsidRPr="00D651D9" w14:paraId="2E8BC880" w14:textId="77777777" w:rsidTr="009216D3">
        <w:tc>
          <w:tcPr>
            <w:tcW w:w="10137" w:type="dxa"/>
            <w:tcBorders>
              <w:top w:val="nil"/>
              <w:left w:val="single" w:sz="4" w:space="0" w:color="auto"/>
              <w:bottom w:val="nil"/>
              <w:right w:val="nil"/>
            </w:tcBorders>
          </w:tcPr>
          <w:p w14:paraId="457A3683" w14:textId="77777777" w:rsidR="00906FF7" w:rsidRPr="00D651D9" w:rsidRDefault="00906FF7" w:rsidP="009216D3">
            <w:pPr>
              <w:rPr>
                <w:b/>
                <w:szCs w:val="22"/>
              </w:rPr>
            </w:pPr>
            <w:r w:rsidRPr="00906FF7">
              <w:rPr>
                <w:b/>
                <w:szCs w:val="22"/>
                <w:highlight w:val="yellow"/>
              </w:rPr>
              <w:t>[##Insert legal entity for other party]</w:t>
            </w:r>
          </w:p>
          <w:p w14:paraId="7C8A2484" w14:textId="77777777" w:rsidR="009216D3" w:rsidRPr="00BC458F" w:rsidRDefault="00906FF7" w:rsidP="009216D3">
            <w:pPr>
              <w:rPr>
                <w:b/>
                <w:szCs w:val="22"/>
              </w:rPr>
            </w:pPr>
            <w:r w:rsidRPr="00BC458F">
              <w:rPr>
                <w:b/>
                <w:szCs w:val="22"/>
                <w:highlight w:val="yellow"/>
              </w:rPr>
              <w:t>[##Insert ACN if company, ABN otherwise]</w:t>
            </w:r>
          </w:p>
          <w:p w14:paraId="5AA7CF7E" w14:textId="77777777" w:rsidR="009216D3" w:rsidRPr="00D651D9" w:rsidRDefault="009216D3" w:rsidP="009216D3">
            <w:pPr>
              <w:rPr>
                <w:b/>
                <w:szCs w:val="22"/>
              </w:rPr>
            </w:pPr>
          </w:p>
          <w:p w14:paraId="72CFF235" w14:textId="77777777" w:rsidR="009216D3" w:rsidRPr="00D651D9" w:rsidRDefault="009216D3" w:rsidP="009216D3">
            <w:pPr>
              <w:rPr>
                <w:b/>
                <w:szCs w:val="22"/>
              </w:rPr>
            </w:pPr>
          </w:p>
        </w:tc>
      </w:tr>
    </w:tbl>
    <w:p w14:paraId="4397AA0C" w14:textId="77777777" w:rsidR="00A94F23" w:rsidRPr="00A94F23" w:rsidRDefault="00A94F23" w:rsidP="009216D3">
      <w:pPr>
        <w:rPr>
          <w:b/>
        </w:rPr>
      </w:pPr>
    </w:p>
    <w:p w14:paraId="2C635624" w14:textId="77777777" w:rsidR="00032C84" w:rsidRPr="00B274C7" w:rsidRDefault="00032C84" w:rsidP="00032C84">
      <w:pPr>
        <w:jc w:val="left"/>
      </w:pPr>
    </w:p>
    <w:p w14:paraId="79EC7D5D" w14:textId="77777777" w:rsidR="00032C84" w:rsidRPr="00B274C7" w:rsidRDefault="00032C84" w:rsidP="00032C84">
      <w:pPr>
        <w:jc w:val="left"/>
      </w:pPr>
    </w:p>
    <w:p w14:paraId="4009C6D4" w14:textId="77777777" w:rsidR="00EB451F" w:rsidRPr="00B274C7" w:rsidRDefault="00EB451F" w:rsidP="00EB451F">
      <w:pPr>
        <w:jc w:val="left"/>
        <w:sectPr w:rsidR="00EB451F" w:rsidRPr="00B274C7" w:rsidSect="002379EF">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851" w:left="1134" w:header="851" w:footer="567" w:gutter="0"/>
          <w:pgNumType w:start="1"/>
          <w:cols w:space="720"/>
          <w:docGrid w:linePitch="299"/>
        </w:sectPr>
      </w:pPr>
    </w:p>
    <w:p w14:paraId="521D970B" w14:textId="77777777" w:rsidR="00EB451F" w:rsidRPr="00B5320F" w:rsidRDefault="00C90FAB" w:rsidP="00FA3A87">
      <w:pPr>
        <w:pBdr>
          <w:top w:val="single" w:sz="4" w:space="3" w:color="auto"/>
        </w:pBdr>
        <w:jc w:val="left"/>
        <w:rPr>
          <w:b/>
          <w:sz w:val="20"/>
        </w:rPr>
      </w:pPr>
      <w:r w:rsidRPr="00D651D9">
        <w:rPr>
          <w:b/>
          <w:sz w:val="24"/>
        </w:rPr>
        <w:lastRenderedPageBreak/>
        <w:t>Contents</w:t>
      </w:r>
    </w:p>
    <w:p w14:paraId="54386DA4" w14:textId="77777777" w:rsidR="00EB451F" w:rsidRPr="00B5320F" w:rsidRDefault="00EB451F" w:rsidP="00EB451F">
      <w:pPr>
        <w:jc w:val="left"/>
        <w:rPr>
          <w:sz w:val="20"/>
        </w:rPr>
      </w:pPr>
    </w:p>
    <w:p w14:paraId="68F9C357" w14:textId="7EAA1C24" w:rsidR="004F138F" w:rsidRDefault="00D66369">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\f \t "Heading 1,1,Heading,1" </w:instrText>
      </w:r>
      <w:r>
        <w:rPr>
          <w:b w:val="0"/>
        </w:rPr>
        <w:fldChar w:fldCharType="separate"/>
      </w:r>
      <w:r w:rsidR="004F138F" w:rsidRPr="00CE462C">
        <w:rPr>
          <w14:scene3d>
            <w14:camera w14:prst="orthographicFront"/>
            <w14:lightRig w14:rig="threePt" w14:dir="t">
              <w14:rot w14:lat="0" w14:lon="0" w14:rev="0"/>
            </w14:lightRig>
          </w14:scene3d>
        </w:rPr>
        <w:t>1.</w:t>
      </w:r>
      <w:r w:rsidR="004F138F">
        <w:rPr>
          <w:rFonts w:asciiTheme="minorHAnsi" w:eastAsiaTheme="minorEastAsia" w:hAnsiTheme="minorHAnsi" w:cstheme="minorBidi"/>
          <w:b w:val="0"/>
          <w:sz w:val="22"/>
          <w:szCs w:val="22"/>
          <w:lang w:eastAsia="en-AU"/>
        </w:rPr>
        <w:tab/>
      </w:r>
      <w:r w:rsidR="004F138F">
        <w:t>Definitions</w:t>
      </w:r>
      <w:r w:rsidR="004F138F">
        <w:tab/>
      </w:r>
      <w:r w:rsidR="004F138F">
        <w:fldChar w:fldCharType="begin"/>
      </w:r>
      <w:r w:rsidR="004F138F">
        <w:instrText xml:space="preserve"> PAGEREF _Toc109381838 \h </w:instrText>
      </w:r>
      <w:r w:rsidR="004F138F">
        <w:fldChar w:fldCharType="separate"/>
      </w:r>
      <w:r w:rsidR="003A2498">
        <w:t>1</w:t>
      </w:r>
      <w:r w:rsidR="004F138F">
        <w:fldChar w:fldCharType="end"/>
      </w:r>
    </w:p>
    <w:p w14:paraId="50C7C4C9" w14:textId="178AC527"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lang w:eastAsia="en-AU"/>
        </w:rPr>
        <w:tab/>
      </w:r>
      <w:r>
        <w:t>Interpretation</w:t>
      </w:r>
      <w:r>
        <w:tab/>
      </w:r>
      <w:r>
        <w:fldChar w:fldCharType="begin"/>
      </w:r>
      <w:r>
        <w:instrText xml:space="preserve"> PAGEREF _Toc109381839 \h </w:instrText>
      </w:r>
      <w:r>
        <w:fldChar w:fldCharType="separate"/>
      </w:r>
      <w:r w:rsidR="003A2498">
        <w:t>2</w:t>
      </w:r>
      <w:r>
        <w:fldChar w:fldCharType="end"/>
      </w:r>
    </w:p>
    <w:p w14:paraId="1AD5273E" w14:textId="1EDDB59A"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lang w:eastAsia="en-AU"/>
        </w:rPr>
        <w:tab/>
      </w:r>
      <w:r>
        <w:t>Commencement</w:t>
      </w:r>
      <w:r>
        <w:tab/>
      </w:r>
      <w:r>
        <w:fldChar w:fldCharType="begin"/>
      </w:r>
      <w:r>
        <w:instrText xml:space="preserve"> PAGEREF _Toc109381840 \h </w:instrText>
      </w:r>
      <w:r>
        <w:fldChar w:fldCharType="separate"/>
      </w:r>
      <w:r w:rsidR="003A2498">
        <w:t>3</w:t>
      </w:r>
      <w:r>
        <w:fldChar w:fldCharType="end"/>
      </w:r>
    </w:p>
    <w:p w14:paraId="7E4F2F4A" w14:textId="40961827"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lang w:eastAsia="en-AU"/>
        </w:rPr>
        <w:tab/>
      </w:r>
      <w:r>
        <w:t>Security Deposit and Maintenance Bond</w:t>
      </w:r>
      <w:r>
        <w:tab/>
      </w:r>
      <w:r>
        <w:fldChar w:fldCharType="begin"/>
      </w:r>
      <w:r>
        <w:instrText xml:space="preserve"> PAGEREF _Toc109381841 \h </w:instrText>
      </w:r>
      <w:r>
        <w:fldChar w:fldCharType="separate"/>
      </w:r>
      <w:r w:rsidR="003A2498">
        <w:t>3</w:t>
      </w:r>
      <w:r>
        <w:fldChar w:fldCharType="end"/>
      </w:r>
    </w:p>
    <w:p w14:paraId="3ED62BCF" w14:textId="21E66228"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lang w:eastAsia="en-AU"/>
        </w:rPr>
        <w:tab/>
      </w:r>
      <w:r>
        <w:t>The Works</w:t>
      </w:r>
      <w:r>
        <w:tab/>
      </w:r>
      <w:r>
        <w:fldChar w:fldCharType="begin"/>
      </w:r>
      <w:r>
        <w:instrText xml:space="preserve"> PAGEREF _Toc109381842 \h </w:instrText>
      </w:r>
      <w:r>
        <w:fldChar w:fldCharType="separate"/>
      </w:r>
      <w:r w:rsidR="003A2498">
        <w:t>3</w:t>
      </w:r>
      <w:r>
        <w:fldChar w:fldCharType="end"/>
      </w:r>
    </w:p>
    <w:p w14:paraId="395B7CD7" w14:textId="09A618B9"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lang w:eastAsia="en-AU"/>
        </w:rPr>
        <w:tab/>
      </w:r>
      <w:r>
        <w:t>Works inspection</w:t>
      </w:r>
      <w:r>
        <w:tab/>
      </w:r>
      <w:r>
        <w:fldChar w:fldCharType="begin"/>
      </w:r>
      <w:r>
        <w:instrText xml:space="preserve"> PAGEREF _Toc109381843 \h </w:instrText>
      </w:r>
      <w:r>
        <w:fldChar w:fldCharType="separate"/>
      </w:r>
      <w:r w:rsidR="003A2498">
        <w:t>4</w:t>
      </w:r>
      <w:r>
        <w:fldChar w:fldCharType="end"/>
      </w:r>
    </w:p>
    <w:p w14:paraId="05D11961" w14:textId="11A65A47"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lang w:eastAsia="en-AU"/>
        </w:rPr>
        <w:tab/>
      </w:r>
      <w:r>
        <w:t>Maintenance Period</w:t>
      </w:r>
      <w:r>
        <w:tab/>
      </w:r>
      <w:r>
        <w:fldChar w:fldCharType="begin"/>
      </w:r>
      <w:r>
        <w:instrText xml:space="preserve"> PAGEREF _Toc109381844 \h </w:instrText>
      </w:r>
      <w:r>
        <w:fldChar w:fldCharType="separate"/>
      </w:r>
      <w:r w:rsidR="003A2498">
        <w:t>4</w:t>
      </w:r>
      <w:r>
        <w:fldChar w:fldCharType="end"/>
      </w:r>
    </w:p>
    <w:p w14:paraId="41C7467A" w14:textId="3E1130A4"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lang w:eastAsia="en-AU"/>
        </w:rPr>
        <w:tab/>
      </w:r>
      <w:r>
        <w:t>Failure to comply</w:t>
      </w:r>
      <w:r>
        <w:tab/>
      </w:r>
      <w:r>
        <w:fldChar w:fldCharType="begin"/>
      </w:r>
      <w:r>
        <w:instrText xml:space="preserve"> PAGEREF _Toc109381845 \h </w:instrText>
      </w:r>
      <w:r>
        <w:fldChar w:fldCharType="separate"/>
      </w:r>
      <w:r w:rsidR="003A2498">
        <w:t>5</w:t>
      </w:r>
      <w:r>
        <w:fldChar w:fldCharType="end"/>
      </w:r>
    </w:p>
    <w:p w14:paraId="14E77E8E" w14:textId="40C6CF92"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lang w:eastAsia="en-AU"/>
        </w:rPr>
        <w:tab/>
      </w:r>
      <w:r>
        <w:t>Indemnity</w:t>
      </w:r>
      <w:r>
        <w:tab/>
      </w:r>
      <w:r>
        <w:fldChar w:fldCharType="begin"/>
      </w:r>
      <w:r>
        <w:instrText xml:space="preserve"> PAGEREF _Toc109381846 \h </w:instrText>
      </w:r>
      <w:r>
        <w:fldChar w:fldCharType="separate"/>
      </w:r>
      <w:r w:rsidR="003A2498">
        <w:t>6</w:t>
      </w:r>
      <w:r>
        <w:fldChar w:fldCharType="end"/>
      </w:r>
    </w:p>
    <w:p w14:paraId="0FEEC4F6" w14:textId="323403D5"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lang w:eastAsia="en-AU"/>
        </w:rPr>
        <w:tab/>
      </w:r>
      <w:r>
        <w:t>Dispute Resolution</w:t>
      </w:r>
      <w:r>
        <w:tab/>
      </w:r>
      <w:r>
        <w:fldChar w:fldCharType="begin"/>
      </w:r>
      <w:r>
        <w:instrText xml:space="preserve"> PAGEREF _Toc109381847 \h </w:instrText>
      </w:r>
      <w:r>
        <w:fldChar w:fldCharType="separate"/>
      </w:r>
      <w:r w:rsidR="003A2498">
        <w:t>6</w:t>
      </w:r>
      <w:r>
        <w:fldChar w:fldCharType="end"/>
      </w:r>
    </w:p>
    <w:p w14:paraId="5606CDC2" w14:textId="2E9E36C4"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11.</w:t>
      </w:r>
      <w:r>
        <w:rPr>
          <w:rFonts w:asciiTheme="minorHAnsi" w:eastAsiaTheme="minorEastAsia" w:hAnsiTheme="minorHAnsi" w:cstheme="minorBidi"/>
          <w:b w:val="0"/>
          <w:sz w:val="22"/>
          <w:szCs w:val="22"/>
          <w:lang w:eastAsia="en-AU"/>
        </w:rPr>
        <w:tab/>
      </w:r>
      <w:r>
        <w:t>Default and Termination</w:t>
      </w:r>
      <w:r>
        <w:tab/>
      </w:r>
      <w:r>
        <w:fldChar w:fldCharType="begin"/>
      </w:r>
      <w:r>
        <w:instrText xml:space="preserve"> PAGEREF _Toc109381848 \h </w:instrText>
      </w:r>
      <w:r>
        <w:fldChar w:fldCharType="separate"/>
      </w:r>
      <w:r w:rsidR="003A2498">
        <w:t>7</w:t>
      </w:r>
      <w:r>
        <w:fldChar w:fldCharType="end"/>
      </w:r>
    </w:p>
    <w:p w14:paraId="5E1074C0" w14:textId="6DE38A55"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12.</w:t>
      </w:r>
      <w:r>
        <w:rPr>
          <w:rFonts w:asciiTheme="minorHAnsi" w:eastAsiaTheme="minorEastAsia" w:hAnsiTheme="minorHAnsi" w:cstheme="minorBidi"/>
          <w:b w:val="0"/>
          <w:sz w:val="22"/>
          <w:szCs w:val="22"/>
          <w:lang w:eastAsia="en-AU"/>
        </w:rPr>
        <w:tab/>
      </w:r>
      <w:r>
        <w:t>Notices</w:t>
      </w:r>
      <w:r>
        <w:tab/>
      </w:r>
      <w:r>
        <w:fldChar w:fldCharType="begin"/>
      </w:r>
      <w:r>
        <w:instrText xml:space="preserve"> PAGEREF _Toc109381849 \h </w:instrText>
      </w:r>
      <w:r>
        <w:fldChar w:fldCharType="separate"/>
      </w:r>
      <w:r w:rsidR="003A2498">
        <w:t>7</w:t>
      </w:r>
      <w:r>
        <w:fldChar w:fldCharType="end"/>
      </w:r>
    </w:p>
    <w:p w14:paraId="385BCB75" w14:textId="7DF8B1DB" w:rsidR="004F138F" w:rsidRDefault="004F138F">
      <w:pPr>
        <w:pStyle w:val="TOC1"/>
        <w:rPr>
          <w:rFonts w:asciiTheme="minorHAnsi" w:eastAsiaTheme="minorEastAsia" w:hAnsiTheme="minorHAnsi" w:cstheme="minorBidi"/>
          <w:b w:val="0"/>
          <w:sz w:val="22"/>
          <w:szCs w:val="22"/>
          <w:lang w:eastAsia="en-AU"/>
        </w:rPr>
      </w:pPr>
      <w:r w:rsidRPr="00CE462C">
        <w:rPr>
          <w14:scene3d>
            <w14:camera w14:prst="orthographicFront"/>
            <w14:lightRig w14:rig="threePt" w14:dir="t">
              <w14:rot w14:lat="0" w14:lon="0" w14:rev="0"/>
            </w14:lightRig>
          </w14:scene3d>
        </w:rPr>
        <w:t>13.</w:t>
      </w:r>
      <w:r>
        <w:rPr>
          <w:rFonts w:asciiTheme="minorHAnsi" w:eastAsiaTheme="minorEastAsia" w:hAnsiTheme="minorHAnsi" w:cstheme="minorBidi"/>
          <w:b w:val="0"/>
          <w:sz w:val="22"/>
          <w:szCs w:val="22"/>
          <w:lang w:eastAsia="en-AU"/>
        </w:rPr>
        <w:tab/>
      </w:r>
      <w:r>
        <w:t>General</w:t>
      </w:r>
      <w:r>
        <w:tab/>
      </w:r>
      <w:r>
        <w:fldChar w:fldCharType="begin"/>
      </w:r>
      <w:r>
        <w:instrText xml:space="preserve"> PAGEREF _Toc109381850 \h </w:instrText>
      </w:r>
      <w:r>
        <w:fldChar w:fldCharType="separate"/>
      </w:r>
      <w:r w:rsidR="003A2498">
        <w:t>8</w:t>
      </w:r>
      <w:r>
        <w:fldChar w:fldCharType="end"/>
      </w:r>
    </w:p>
    <w:p w14:paraId="34991BF3" w14:textId="58971E3D" w:rsidR="004F138F" w:rsidRDefault="004F138F">
      <w:pPr>
        <w:pStyle w:val="TOC1"/>
        <w:rPr>
          <w:rFonts w:asciiTheme="minorHAnsi" w:eastAsiaTheme="minorEastAsia" w:hAnsiTheme="minorHAnsi" w:cstheme="minorBidi"/>
          <w:b w:val="0"/>
          <w:sz w:val="22"/>
          <w:szCs w:val="22"/>
          <w:lang w:eastAsia="en-AU"/>
        </w:rPr>
      </w:pPr>
      <w:r w:rsidRPr="00CE462C">
        <w:rPr>
          <w:rFonts w:cs="Arial"/>
        </w:rPr>
        <w:t>Schedule</w:t>
      </w:r>
      <w:r>
        <w:tab/>
      </w:r>
      <w:r>
        <w:fldChar w:fldCharType="begin"/>
      </w:r>
      <w:r>
        <w:instrText xml:space="preserve"> PAGEREF _Toc109381851 \h </w:instrText>
      </w:r>
      <w:r>
        <w:fldChar w:fldCharType="separate"/>
      </w:r>
      <w:r w:rsidR="003A2498">
        <w:t>12</w:t>
      </w:r>
      <w:r>
        <w:fldChar w:fldCharType="end"/>
      </w:r>
    </w:p>
    <w:p w14:paraId="1EBC13CF" w14:textId="376D9E3F" w:rsidR="00EB451F" w:rsidRPr="00D651D9" w:rsidRDefault="00D66369" w:rsidP="00EB451F">
      <w:pPr>
        <w:tabs>
          <w:tab w:val="right" w:leader="dot" w:pos="9639"/>
        </w:tabs>
        <w:jc w:val="left"/>
        <w:rPr>
          <w:sz w:val="20"/>
        </w:rPr>
      </w:pPr>
      <w:r>
        <w:rPr>
          <w:b/>
          <w:noProof/>
          <w:sz w:val="20"/>
        </w:rPr>
        <w:fldChar w:fldCharType="end"/>
      </w:r>
    </w:p>
    <w:p w14:paraId="3050B45B" w14:textId="77777777" w:rsidR="00F42198" w:rsidRPr="00D651D9" w:rsidRDefault="00F42198" w:rsidP="00EB451F">
      <w:pPr>
        <w:rPr>
          <w:sz w:val="20"/>
        </w:rPr>
      </w:pPr>
    </w:p>
    <w:p w14:paraId="23BFA088" w14:textId="77777777" w:rsidR="00EB451F" w:rsidRPr="00B274C7" w:rsidRDefault="00EB451F" w:rsidP="00EB451F">
      <w:pPr>
        <w:sectPr w:rsidR="00EB451F" w:rsidRPr="00B274C7" w:rsidSect="002379EF">
          <w:headerReference w:type="even" r:id="rId18"/>
          <w:headerReference w:type="default" r:id="rId19"/>
          <w:footerReference w:type="default" r:id="rId20"/>
          <w:headerReference w:type="first" r:id="rId21"/>
          <w:footerReference w:type="first" r:id="rId22"/>
          <w:pgSz w:w="11906" w:h="16838" w:code="9"/>
          <w:pgMar w:top="1418" w:right="851" w:bottom="851" w:left="1134" w:header="851" w:footer="284" w:gutter="0"/>
          <w:pgNumType w:fmt="lowerRoman" w:start="1"/>
          <w:cols w:space="720"/>
          <w:docGrid w:linePitch="299"/>
        </w:sectPr>
      </w:pPr>
    </w:p>
    <w:p w14:paraId="097E5388" w14:textId="35A4B298" w:rsidR="00E463C8" w:rsidRPr="008441B5" w:rsidRDefault="004D3D90" w:rsidP="00411150">
      <w:pPr>
        <w:pBdr>
          <w:top w:val="single" w:sz="4" w:space="3" w:color="auto"/>
        </w:pBdr>
        <w:jc w:val="left"/>
        <w:rPr>
          <w:rFonts w:cs="Arial"/>
          <w:b/>
          <w:sz w:val="32"/>
        </w:rPr>
      </w:pPr>
      <w:r w:rsidRPr="008441B5">
        <w:rPr>
          <w:rFonts w:cs="Arial"/>
          <w:b/>
          <w:sz w:val="32"/>
        </w:rPr>
        <w:lastRenderedPageBreak/>
        <w:t>Landscape bond agreement</w:t>
      </w:r>
    </w:p>
    <w:p w14:paraId="4E574D44" w14:textId="32E24580" w:rsidR="00E463C8" w:rsidRDefault="00E463C8" w:rsidP="00EB451F">
      <w:pPr>
        <w:tabs>
          <w:tab w:val="clear" w:pos="851"/>
          <w:tab w:val="clear" w:pos="1701"/>
          <w:tab w:val="clear" w:pos="2835"/>
          <w:tab w:val="clear" w:pos="3402"/>
          <w:tab w:val="clear" w:pos="3969"/>
          <w:tab w:val="clear" w:pos="4536"/>
        </w:tabs>
        <w:jc w:val="left"/>
        <w:rPr>
          <w:rFonts w:cs="Arial"/>
          <w:b/>
          <w:sz w:val="20"/>
        </w:rPr>
      </w:pPr>
    </w:p>
    <w:p w14:paraId="5981463A" w14:textId="77777777" w:rsidR="00921F1E" w:rsidRDefault="00921F1E" w:rsidP="00921F1E">
      <w:pPr>
        <w:rPr>
          <w:b/>
        </w:rPr>
      </w:pPr>
      <w:r>
        <w:rPr>
          <w:b/>
        </w:rPr>
        <w:t xml:space="preserve">Permit Number: </w:t>
      </w:r>
      <w:r w:rsidRPr="00921F1E">
        <w:rPr>
          <w:b/>
          <w:highlight w:val="yellow"/>
        </w:rPr>
        <w:t>##</w:t>
      </w:r>
    </w:p>
    <w:p w14:paraId="1114E648" w14:textId="45CFFF6D" w:rsidR="00921F1E" w:rsidRDefault="00921F1E" w:rsidP="00EB451F">
      <w:pPr>
        <w:tabs>
          <w:tab w:val="clear" w:pos="851"/>
          <w:tab w:val="clear" w:pos="1701"/>
          <w:tab w:val="clear" w:pos="2835"/>
          <w:tab w:val="clear" w:pos="3402"/>
          <w:tab w:val="clear" w:pos="3969"/>
          <w:tab w:val="clear" w:pos="4536"/>
        </w:tabs>
        <w:jc w:val="left"/>
        <w:rPr>
          <w:b/>
        </w:rPr>
      </w:pPr>
      <w:r>
        <w:rPr>
          <w:b/>
        </w:rPr>
        <w:t xml:space="preserve">Development: </w:t>
      </w:r>
      <w:r w:rsidRPr="00921F1E">
        <w:rPr>
          <w:b/>
          <w:highlight w:val="yellow"/>
        </w:rPr>
        <w:t>##</w:t>
      </w:r>
    </w:p>
    <w:p w14:paraId="5786D655" w14:textId="5275740C" w:rsidR="00442C6B" w:rsidRDefault="00442C6B" w:rsidP="00EB451F">
      <w:pPr>
        <w:tabs>
          <w:tab w:val="clear" w:pos="851"/>
          <w:tab w:val="clear" w:pos="1701"/>
          <w:tab w:val="clear" w:pos="2835"/>
          <w:tab w:val="clear" w:pos="3402"/>
          <w:tab w:val="clear" w:pos="3969"/>
          <w:tab w:val="clear" w:pos="4536"/>
        </w:tabs>
        <w:jc w:val="left"/>
        <w:rPr>
          <w:b/>
        </w:rPr>
      </w:pPr>
      <w:r>
        <w:rPr>
          <w:b/>
        </w:rPr>
        <w:t xml:space="preserve">Stage: </w:t>
      </w:r>
      <w:r w:rsidRPr="00577DB1">
        <w:rPr>
          <w:b/>
          <w:highlight w:val="yellow"/>
        </w:rPr>
        <w:t>##</w:t>
      </w:r>
    </w:p>
    <w:p w14:paraId="7EF1CCAB" w14:textId="33AD2DAB" w:rsidR="00FD4FC1" w:rsidRDefault="00FD4FC1" w:rsidP="00EB451F">
      <w:pPr>
        <w:tabs>
          <w:tab w:val="clear" w:pos="851"/>
          <w:tab w:val="clear" w:pos="1701"/>
          <w:tab w:val="clear" w:pos="2835"/>
          <w:tab w:val="clear" w:pos="3402"/>
          <w:tab w:val="clear" w:pos="3969"/>
          <w:tab w:val="clear" w:pos="4536"/>
        </w:tabs>
        <w:jc w:val="left"/>
        <w:rPr>
          <w:rFonts w:cs="Arial"/>
          <w:b/>
          <w:sz w:val="20"/>
        </w:rPr>
      </w:pPr>
      <w:r>
        <w:rPr>
          <w:b/>
        </w:rPr>
        <w:t xml:space="preserve">Address: </w:t>
      </w:r>
      <w:r w:rsidRPr="00FD4FC1">
        <w:rPr>
          <w:b/>
          <w:highlight w:val="yellow"/>
        </w:rPr>
        <w:t>##</w:t>
      </w:r>
    </w:p>
    <w:p w14:paraId="063C00C6" w14:textId="77777777" w:rsidR="00EB451F" w:rsidRDefault="00EB451F" w:rsidP="00EB451F">
      <w:pPr>
        <w:tabs>
          <w:tab w:val="clear" w:pos="851"/>
          <w:tab w:val="clear" w:pos="1701"/>
          <w:tab w:val="clear" w:pos="2835"/>
          <w:tab w:val="clear" w:pos="3402"/>
          <w:tab w:val="clear" w:pos="3969"/>
          <w:tab w:val="clear" w:pos="4536"/>
        </w:tabs>
        <w:jc w:val="left"/>
        <w:rPr>
          <w:rFonts w:cs="Arial"/>
          <w:b/>
          <w:sz w:val="20"/>
        </w:rPr>
      </w:pPr>
    </w:p>
    <w:p w14:paraId="46F661F4" w14:textId="263C171D" w:rsidR="001F4AA2" w:rsidRPr="006E529F" w:rsidRDefault="001F4AA2" w:rsidP="00EB451F">
      <w:pPr>
        <w:tabs>
          <w:tab w:val="clear" w:pos="851"/>
          <w:tab w:val="clear" w:pos="1701"/>
          <w:tab w:val="clear" w:pos="2835"/>
          <w:tab w:val="clear" w:pos="3402"/>
          <w:tab w:val="clear" w:pos="3969"/>
          <w:tab w:val="clear" w:pos="4536"/>
        </w:tabs>
        <w:jc w:val="left"/>
        <w:rPr>
          <w:rFonts w:cs="Arial"/>
          <w:sz w:val="24"/>
        </w:rPr>
      </w:pPr>
      <w:r w:rsidRPr="001F4AA2">
        <w:rPr>
          <w:rFonts w:cs="Arial"/>
          <w:b/>
          <w:sz w:val="24"/>
        </w:rPr>
        <w:t>Date</w:t>
      </w:r>
      <w:r w:rsidR="00421075">
        <w:rPr>
          <w:rFonts w:cs="Arial"/>
          <w:b/>
          <w:sz w:val="24"/>
        </w:rPr>
        <w:t xml:space="preserve">             </w:t>
      </w:r>
      <w:r w:rsidR="00421075" w:rsidRPr="001B25D7">
        <w:rPr>
          <w:rFonts w:cs="Arial"/>
          <w:sz w:val="24"/>
          <w:highlight w:val="yellow"/>
        </w:rPr>
        <w:t>/              /</w:t>
      </w:r>
      <w:r w:rsidR="00421075" w:rsidRPr="006E529F">
        <w:rPr>
          <w:rFonts w:cs="Arial"/>
          <w:sz w:val="24"/>
        </w:rPr>
        <w:t xml:space="preserve"> </w:t>
      </w:r>
    </w:p>
    <w:p w14:paraId="7518A60E" w14:textId="77777777" w:rsidR="001F4AA2" w:rsidRPr="009216D3" w:rsidRDefault="001F4AA2" w:rsidP="00EB451F">
      <w:pPr>
        <w:tabs>
          <w:tab w:val="clear" w:pos="851"/>
          <w:tab w:val="clear" w:pos="1701"/>
          <w:tab w:val="clear" w:pos="2835"/>
          <w:tab w:val="clear" w:pos="3402"/>
          <w:tab w:val="clear" w:pos="3969"/>
          <w:tab w:val="clear" w:pos="4536"/>
        </w:tabs>
        <w:jc w:val="left"/>
        <w:rPr>
          <w:rFonts w:cs="Arial"/>
          <w:sz w:val="20"/>
        </w:rPr>
      </w:pPr>
    </w:p>
    <w:p w14:paraId="4DA74DD0" w14:textId="77777777" w:rsidR="00EB451F" w:rsidRPr="009216D3" w:rsidRDefault="00EB451F" w:rsidP="00EB451F">
      <w:pPr>
        <w:jc w:val="left"/>
        <w:rPr>
          <w:rFonts w:cs="Arial"/>
          <w:sz w:val="20"/>
        </w:rPr>
      </w:pPr>
    </w:p>
    <w:p w14:paraId="2660FF9A" w14:textId="77777777" w:rsidR="00C53DC0" w:rsidRDefault="00C53DC0" w:rsidP="00C53DC0">
      <w:pPr>
        <w:pBdr>
          <w:top w:val="single" w:sz="4" w:space="3" w:color="auto"/>
        </w:pBdr>
        <w:jc w:val="left"/>
        <w:rPr>
          <w:rFonts w:cs="Arial"/>
          <w:b/>
          <w:sz w:val="24"/>
        </w:rPr>
      </w:pPr>
      <w:r>
        <w:rPr>
          <w:rFonts w:cs="Arial"/>
          <w:b/>
          <w:sz w:val="24"/>
        </w:rPr>
        <w:t>Parties</w:t>
      </w:r>
    </w:p>
    <w:p w14:paraId="723A8505" w14:textId="77777777" w:rsidR="00C53DC0" w:rsidRDefault="00C53DC0" w:rsidP="00C53DC0">
      <w:pPr>
        <w:jc w:val="left"/>
        <w:rPr>
          <w:rFonts w:cs="Arial"/>
          <w:b/>
          <w:sz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808"/>
      </w:tblGrid>
      <w:tr w:rsidR="00C53DC0" w14:paraId="0E4FC791" w14:textId="77777777" w:rsidTr="00C53DC0">
        <w:trPr>
          <w:trHeight w:val="397"/>
        </w:trPr>
        <w:tc>
          <w:tcPr>
            <w:tcW w:w="1418" w:type="dxa"/>
            <w:tcBorders>
              <w:top w:val="nil"/>
              <w:left w:val="nil"/>
              <w:bottom w:val="nil"/>
              <w:right w:val="single" w:sz="4" w:space="0" w:color="auto"/>
            </w:tcBorders>
            <w:vAlign w:val="center"/>
            <w:hideMark/>
          </w:tcPr>
          <w:p w14:paraId="4A0DF4FF" w14:textId="77777777" w:rsidR="00C53DC0" w:rsidRDefault="00C53DC0">
            <w:pPr>
              <w:jc w:val="left"/>
              <w:rPr>
                <w:rFonts w:cs="Arial"/>
                <w:sz w:val="20"/>
              </w:rPr>
            </w:pPr>
            <w:r>
              <w:rPr>
                <w:rFonts w:cs="Arial"/>
                <w:sz w:val="20"/>
              </w:rPr>
              <w:t>Name</w:t>
            </w:r>
          </w:p>
        </w:tc>
        <w:tc>
          <w:tcPr>
            <w:tcW w:w="7007" w:type="dxa"/>
            <w:tcBorders>
              <w:top w:val="nil"/>
              <w:left w:val="single" w:sz="4" w:space="0" w:color="auto"/>
              <w:bottom w:val="nil"/>
              <w:right w:val="nil"/>
            </w:tcBorders>
            <w:vAlign w:val="center"/>
            <w:hideMark/>
          </w:tcPr>
          <w:p w14:paraId="147CAEEF" w14:textId="77777777" w:rsidR="00C53DC0" w:rsidRDefault="00C53DC0">
            <w:pPr>
              <w:ind w:left="175"/>
              <w:jc w:val="left"/>
              <w:rPr>
                <w:rFonts w:cs="Arial"/>
                <w:b/>
                <w:sz w:val="20"/>
              </w:rPr>
            </w:pPr>
            <w:r>
              <w:rPr>
                <w:rFonts w:cs="Arial"/>
                <w:b/>
                <w:sz w:val="20"/>
              </w:rPr>
              <w:t>Greater Bendigo City Council ABN 74 149 638 164</w:t>
            </w:r>
          </w:p>
        </w:tc>
      </w:tr>
      <w:tr w:rsidR="00C53DC0" w14:paraId="58827AFE" w14:textId="77777777" w:rsidTr="00C53DC0">
        <w:trPr>
          <w:trHeight w:val="397"/>
        </w:trPr>
        <w:tc>
          <w:tcPr>
            <w:tcW w:w="1418" w:type="dxa"/>
            <w:tcBorders>
              <w:top w:val="nil"/>
              <w:left w:val="nil"/>
              <w:bottom w:val="nil"/>
              <w:right w:val="single" w:sz="4" w:space="0" w:color="auto"/>
            </w:tcBorders>
            <w:vAlign w:val="center"/>
            <w:hideMark/>
          </w:tcPr>
          <w:p w14:paraId="25A7B6C1" w14:textId="77777777" w:rsidR="00C53DC0" w:rsidRDefault="00C53DC0">
            <w:pPr>
              <w:jc w:val="left"/>
              <w:rPr>
                <w:rFonts w:cs="Arial"/>
                <w:sz w:val="20"/>
              </w:rPr>
            </w:pPr>
            <w:r>
              <w:rPr>
                <w:rFonts w:cs="Arial"/>
                <w:sz w:val="20"/>
              </w:rPr>
              <w:t>Address</w:t>
            </w:r>
          </w:p>
        </w:tc>
        <w:tc>
          <w:tcPr>
            <w:tcW w:w="7007" w:type="dxa"/>
            <w:tcBorders>
              <w:top w:val="nil"/>
              <w:left w:val="single" w:sz="4" w:space="0" w:color="auto"/>
              <w:bottom w:val="nil"/>
              <w:right w:val="nil"/>
            </w:tcBorders>
            <w:vAlign w:val="center"/>
            <w:hideMark/>
          </w:tcPr>
          <w:p w14:paraId="2E1AE2FB" w14:textId="1718B1DB" w:rsidR="00C53DC0" w:rsidRDefault="00C53DC0">
            <w:pPr>
              <w:ind w:left="175"/>
              <w:jc w:val="left"/>
              <w:rPr>
                <w:rFonts w:cs="Arial"/>
                <w:sz w:val="20"/>
              </w:rPr>
            </w:pPr>
            <w:r>
              <w:rPr>
                <w:rFonts w:cs="Arial"/>
                <w:sz w:val="20"/>
              </w:rPr>
              <w:t>1</w:t>
            </w:r>
            <w:r w:rsidR="00EB392F">
              <w:rPr>
                <w:rFonts w:cs="Arial"/>
                <w:sz w:val="20"/>
              </w:rPr>
              <w:t>89-229 Lyttleton Terrace,</w:t>
            </w:r>
            <w:r>
              <w:rPr>
                <w:rFonts w:cs="Arial"/>
                <w:sz w:val="20"/>
              </w:rPr>
              <w:t xml:space="preserve"> Bendigo VIC 3550</w:t>
            </w:r>
          </w:p>
        </w:tc>
      </w:tr>
      <w:tr w:rsidR="00C53DC0" w14:paraId="1854A51B" w14:textId="77777777" w:rsidTr="00C53DC0">
        <w:trPr>
          <w:trHeight w:val="397"/>
        </w:trPr>
        <w:tc>
          <w:tcPr>
            <w:tcW w:w="1418" w:type="dxa"/>
            <w:tcBorders>
              <w:top w:val="nil"/>
              <w:left w:val="nil"/>
              <w:bottom w:val="nil"/>
              <w:right w:val="single" w:sz="4" w:space="0" w:color="auto"/>
            </w:tcBorders>
            <w:vAlign w:val="center"/>
            <w:hideMark/>
          </w:tcPr>
          <w:p w14:paraId="20B54AE0" w14:textId="77777777" w:rsidR="00C53DC0" w:rsidRDefault="00C53DC0">
            <w:pPr>
              <w:jc w:val="left"/>
              <w:rPr>
                <w:rFonts w:cs="Arial"/>
                <w:sz w:val="20"/>
              </w:rPr>
            </w:pPr>
            <w:r>
              <w:rPr>
                <w:rFonts w:cs="Arial"/>
                <w:sz w:val="20"/>
              </w:rPr>
              <w:t>Contact</w:t>
            </w:r>
          </w:p>
        </w:tc>
        <w:tc>
          <w:tcPr>
            <w:tcW w:w="7007" w:type="dxa"/>
            <w:tcBorders>
              <w:top w:val="nil"/>
              <w:left w:val="single" w:sz="4" w:space="0" w:color="auto"/>
              <w:bottom w:val="nil"/>
              <w:right w:val="nil"/>
            </w:tcBorders>
            <w:vAlign w:val="center"/>
            <w:hideMark/>
          </w:tcPr>
          <w:p w14:paraId="66063CBA" w14:textId="77777777" w:rsidR="00C53DC0" w:rsidRDefault="00C53DC0">
            <w:pPr>
              <w:ind w:left="175"/>
              <w:jc w:val="left"/>
              <w:rPr>
                <w:rFonts w:cs="Arial"/>
                <w:b/>
                <w:sz w:val="20"/>
              </w:rPr>
            </w:pPr>
            <w:r>
              <w:rPr>
                <w:rFonts w:cs="Arial"/>
                <w:b/>
                <w:sz w:val="20"/>
                <w:highlight w:val="yellow"/>
              </w:rPr>
              <w:t>[##TBC]</w:t>
            </w:r>
          </w:p>
        </w:tc>
      </w:tr>
      <w:tr w:rsidR="00C53DC0" w14:paraId="2CB1646D" w14:textId="77777777" w:rsidTr="00C53DC0">
        <w:trPr>
          <w:trHeight w:val="397"/>
        </w:trPr>
        <w:tc>
          <w:tcPr>
            <w:tcW w:w="1418" w:type="dxa"/>
            <w:tcBorders>
              <w:top w:val="nil"/>
              <w:left w:val="nil"/>
              <w:bottom w:val="nil"/>
              <w:right w:val="single" w:sz="4" w:space="0" w:color="auto"/>
            </w:tcBorders>
            <w:vAlign w:val="center"/>
            <w:hideMark/>
          </w:tcPr>
          <w:p w14:paraId="024EC81E" w14:textId="77777777" w:rsidR="00C53DC0" w:rsidRDefault="00C53DC0">
            <w:pPr>
              <w:jc w:val="left"/>
              <w:rPr>
                <w:rFonts w:cs="Arial"/>
                <w:sz w:val="20"/>
              </w:rPr>
            </w:pPr>
            <w:r>
              <w:rPr>
                <w:rFonts w:cs="Arial"/>
                <w:sz w:val="20"/>
              </w:rPr>
              <w:t>Email</w:t>
            </w:r>
          </w:p>
        </w:tc>
        <w:tc>
          <w:tcPr>
            <w:tcW w:w="7007" w:type="dxa"/>
            <w:tcBorders>
              <w:top w:val="nil"/>
              <w:left w:val="single" w:sz="4" w:space="0" w:color="auto"/>
              <w:bottom w:val="nil"/>
              <w:right w:val="nil"/>
            </w:tcBorders>
            <w:vAlign w:val="center"/>
            <w:hideMark/>
          </w:tcPr>
          <w:p w14:paraId="235FC911" w14:textId="77777777" w:rsidR="00C53DC0" w:rsidRDefault="00C53DC0">
            <w:pPr>
              <w:ind w:left="175"/>
              <w:jc w:val="left"/>
              <w:rPr>
                <w:rFonts w:cs="Arial"/>
                <w:b/>
                <w:sz w:val="20"/>
              </w:rPr>
            </w:pPr>
            <w:r>
              <w:rPr>
                <w:rFonts w:cs="Arial"/>
                <w:b/>
                <w:sz w:val="20"/>
                <w:highlight w:val="yellow"/>
              </w:rPr>
              <w:t>[##TBC]</w:t>
            </w:r>
          </w:p>
        </w:tc>
      </w:tr>
      <w:tr w:rsidR="00C53DC0" w14:paraId="51C0DD45" w14:textId="77777777" w:rsidTr="00C53DC0">
        <w:trPr>
          <w:trHeight w:val="397"/>
        </w:trPr>
        <w:tc>
          <w:tcPr>
            <w:tcW w:w="1418" w:type="dxa"/>
            <w:tcBorders>
              <w:top w:val="nil"/>
              <w:left w:val="nil"/>
              <w:bottom w:val="nil"/>
              <w:right w:val="single" w:sz="4" w:space="0" w:color="auto"/>
            </w:tcBorders>
            <w:vAlign w:val="center"/>
            <w:hideMark/>
          </w:tcPr>
          <w:p w14:paraId="2C666C83" w14:textId="77777777" w:rsidR="00C53DC0" w:rsidRDefault="00C53DC0">
            <w:pPr>
              <w:jc w:val="left"/>
              <w:rPr>
                <w:rFonts w:cs="Arial"/>
                <w:sz w:val="20"/>
              </w:rPr>
            </w:pPr>
            <w:r>
              <w:rPr>
                <w:rFonts w:cs="Arial"/>
                <w:sz w:val="20"/>
              </w:rPr>
              <w:t>Short name</w:t>
            </w:r>
          </w:p>
        </w:tc>
        <w:tc>
          <w:tcPr>
            <w:tcW w:w="7007" w:type="dxa"/>
            <w:tcBorders>
              <w:top w:val="nil"/>
              <w:left w:val="single" w:sz="4" w:space="0" w:color="auto"/>
              <w:bottom w:val="nil"/>
              <w:right w:val="nil"/>
            </w:tcBorders>
            <w:vAlign w:val="center"/>
            <w:hideMark/>
          </w:tcPr>
          <w:p w14:paraId="705D98EE" w14:textId="77777777" w:rsidR="00C53DC0" w:rsidRDefault="00C53DC0">
            <w:pPr>
              <w:ind w:left="175"/>
              <w:jc w:val="left"/>
              <w:rPr>
                <w:rFonts w:cs="Arial"/>
                <w:b/>
                <w:sz w:val="20"/>
              </w:rPr>
            </w:pPr>
            <w:r>
              <w:rPr>
                <w:rFonts w:cs="Arial"/>
                <w:b/>
                <w:sz w:val="20"/>
              </w:rPr>
              <w:t>City</w:t>
            </w:r>
          </w:p>
        </w:tc>
      </w:tr>
      <w:tr w:rsidR="00C53DC0" w14:paraId="6AF4545C" w14:textId="77777777" w:rsidTr="00C53DC0">
        <w:trPr>
          <w:trHeight w:val="397"/>
        </w:trPr>
        <w:tc>
          <w:tcPr>
            <w:tcW w:w="1418" w:type="dxa"/>
            <w:vAlign w:val="center"/>
          </w:tcPr>
          <w:p w14:paraId="6EF56ED0" w14:textId="77777777" w:rsidR="00C53DC0" w:rsidRDefault="00C53DC0">
            <w:pPr>
              <w:jc w:val="left"/>
              <w:rPr>
                <w:rFonts w:cs="Arial"/>
                <w:sz w:val="20"/>
              </w:rPr>
            </w:pPr>
          </w:p>
        </w:tc>
        <w:tc>
          <w:tcPr>
            <w:tcW w:w="7007" w:type="dxa"/>
            <w:vAlign w:val="center"/>
          </w:tcPr>
          <w:p w14:paraId="58A91E18" w14:textId="77777777" w:rsidR="00C53DC0" w:rsidRDefault="00C53DC0">
            <w:pPr>
              <w:jc w:val="left"/>
              <w:rPr>
                <w:rFonts w:cs="Arial"/>
                <w:b/>
                <w:sz w:val="20"/>
              </w:rPr>
            </w:pPr>
          </w:p>
        </w:tc>
      </w:tr>
      <w:tr w:rsidR="00C53DC0" w14:paraId="4B53E2C7" w14:textId="77777777" w:rsidTr="00C53DC0">
        <w:trPr>
          <w:trHeight w:val="397"/>
        </w:trPr>
        <w:tc>
          <w:tcPr>
            <w:tcW w:w="1418" w:type="dxa"/>
            <w:tcBorders>
              <w:top w:val="nil"/>
              <w:left w:val="nil"/>
              <w:bottom w:val="nil"/>
              <w:right w:val="single" w:sz="4" w:space="0" w:color="auto"/>
            </w:tcBorders>
            <w:vAlign w:val="center"/>
            <w:hideMark/>
          </w:tcPr>
          <w:p w14:paraId="3A553EDD" w14:textId="77777777" w:rsidR="00C53DC0" w:rsidRDefault="00C53DC0">
            <w:pPr>
              <w:jc w:val="left"/>
              <w:rPr>
                <w:rFonts w:cs="Arial"/>
                <w:sz w:val="20"/>
              </w:rPr>
            </w:pPr>
            <w:r>
              <w:rPr>
                <w:rFonts w:cs="Arial"/>
                <w:sz w:val="20"/>
              </w:rPr>
              <w:t>Name</w:t>
            </w:r>
          </w:p>
        </w:tc>
        <w:tc>
          <w:tcPr>
            <w:tcW w:w="7007" w:type="dxa"/>
            <w:tcBorders>
              <w:top w:val="nil"/>
              <w:left w:val="single" w:sz="4" w:space="0" w:color="auto"/>
              <w:bottom w:val="nil"/>
              <w:right w:val="nil"/>
            </w:tcBorders>
            <w:vAlign w:val="center"/>
            <w:hideMark/>
          </w:tcPr>
          <w:p w14:paraId="73597E6C" w14:textId="77777777" w:rsidR="00C53DC0" w:rsidRDefault="00C53DC0">
            <w:pPr>
              <w:ind w:left="175"/>
              <w:jc w:val="left"/>
              <w:rPr>
                <w:rFonts w:cs="Arial"/>
                <w:b/>
                <w:sz w:val="20"/>
              </w:rPr>
            </w:pPr>
            <w:r>
              <w:rPr>
                <w:rFonts w:cs="Arial"/>
                <w:b/>
                <w:sz w:val="20"/>
                <w:highlight w:val="yellow"/>
              </w:rPr>
              <w:t>[##TBC]</w:t>
            </w:r>
          </w:p>
        </w:tc>
      </w:tr>
      <w:tr w:rsidR="00C53DC0" w14:paraId="1933583C" w14:textId="77777777" w:rsidTr="00C53DC0">
        <w:trPr>
          <w:trHeight w:val="397"/>
        </w:trPr>
        <w:tc>
          <w:tcPr>
            <w:tcW w:w="1418" w:type="dxa"/>
            <w:tcBorders>
              <w:top w:val="nil"/>
              <w:left w:val="nil"/>
              <w:bottom w:val="nil"/>
              <w:right w:val="single" w:sz="4" w:space="0" w:color="auto"/>
            </w:tcBorders>
            <w:vAlign w:val="center"/>
            <w:hideMark/>
          </w:tcPr>
          <w:p w14:paraId="6C2FDBB5" w14:textId="77777777" w:rsidR="00C53DC0" w:rsidRDefault="00C53DC0">
            <w:pPr>
              <w:jc w:val="left"/>
              <w:rPr>
                <w:rFonts w:cs="Arial"/>
                <w:sz w:val="20"/>
              </w:rPr>
            </w:pPr>
            <w:r>
              <w:rPr>
                <w:rFonts w:cs="Arial"/>
                <w:sz w:val="20"/>
              </w:rPr>
              <w:t>Address</w:t>
            </w:r>
          </w:p>
        </w:tc>
        <w:tc>
          <w:tcPr>
            <w:tcW w:w="7007" w:type="dxa"/>
            <w:tcBorders>
              <w:top w:val="nil"/>
              <w:left w:val="single" w:sz="4" w:space="0" w:color="auto"/>
              <w:bottom w:val="nil"/>
              <w:right w:val="nil"/>
            </w:tcBorders>
            <w:vAlign w:val="center"/>
            <w:hideMark/>
          </w:tcPr>
          <w:p w14:paraId="030CB2C8" w14:textId="77777777" w:rsidR="00C53DC0" w:rsidRDefault="00C53DC0">
            <w:pPr>
              <w:ind w:left="175"/>
              <w:jc w:val="left"/>
              <w:rPr>
                <w:rFonts w:cs="Arial"/>
                <w:b/>
                <w:sz w:val="20"/>
              </w:rPr>
            </w:pPr>
            <w:r>
              <w:rPr>
                <w:rFonts w:cs="Arial"/>
                <w:b/>
                <w:sz w:val="20"/>
                <w:highlight w:val="yellow"/>
              </w:rPr>
              <w:t>[##TBC]</w:t>
            </w:r>
          </w:p>
        </w:tc>
      </w:tr>
      <w:tr w:rsidR="00C53DC0" w14:paraId="6549B83D" w14:textId="77777777" w:rsidTr="00C53DC0">
        <w:trPr>
          <w:trHeight w:val="397"/>
        </w:trPr>
        <w:tc>
          <w:tcPr>
            <w:tcW w:w="1418" w:type="dxa"/>
            <w:tcBorders>
              <w:top w:val="nil"/>
              <w:left w:val="nil"/>
              <w:bottom w:val="nil"/>
              <w:right w:val="single" w:sz="4" w:space="0" w:color="auto"/>
            </w:tcBorders>
            <w:vAlign w:val="center"/>
            <w:hideMark/>
          </w:tcPr>
          <w:p w14:paraId="61CCA467" w14:textId="77777777" w:rsidR="00C53DC0" w:rsidRDefault="00C53DC0">
            <w:pPr>
              <w:jc w:val="left"/>
              <w:rPr>
                <w:rFonts w:cs="Arial"/>
                <w:sz w:val="20"/>
              </w:rPr>
            </w:pPr>
            <w:r>
              <w:rPr>
                <w:rFonts w:cs="Arial"/>
                <w:sz w:val="20"/>
              </w:rPr>
              <w:t>Contact</w:t>
            </w:r>
          </w:p>
        </w:tc>
        <w:tc>
          <w:tcPr>
            <w:tcW w:w="7007" w:type="dxa"/>
            <w:tcBorders>
              <w:top w:val="nil"/>
              <w:left w:val="single" w:sz="4" w:space="0" w:color="auto"/>
              <w:bottom w:val="nil"/>
              <w:right w:val="nil"/>
            </w:tcBorders>
            <w:vAlign w:val="center"/>
            <w:hideMark/>
          </w:tcPr>
          <w:p w14:paraId="02CBF384" w14:textId="77777777" w:rsidR="00C53DC0" w:rsidRDefault="00C53DC0">
            <w:pPr>
              <w:ind w:left="175"/>
              <w:jc w:val="left"/>
              <w:rPr>
                <w:rFonts w:cs="Arial"/>
                <w:sz w:val="20"/>
              </w:rPr>
            </w:pPr>
            <w:r>
              <w:rPr>
                <w:rFonts w:cs="Arial"/>
                <w:b/>
                <w:sz w:val="20"/>
                <w:highlight w:val="yellow"/>
              </w:rPr>
              <w:t>[##TBC]</w:t>
            </w:r>
          </w:p>
        </w:tc>
      </w:tr>
      <w:tr w:rsidR="00C53DC0" w14:paraId="1C15D479" w14:textId="77777777" w:rsidTr="00C53DC0">
        <w:trPr>
          <w:trHeight w:val="397"/>
        </w:trPr>
        <w:tc>
          <w:tcPr>
            <w:tcW w:w="1418" w:type="dxa"/>
            <w:tcBorders>
              <w:top w:val="nil"/>
              <w:left w:val="nil"/>
              <w:bottom w:val="nil"/>
              <w:right w:val="single" w:sz="4" w:space="0" w:color="auto"/>
            </w:tcBorders>
            <w:vAlign w:val="center"/>
            <w:hideMark/>
          </w:tcPr>
          <w:p w14:paraId="582DD939" w14:textId="77777777" w:rsidR="00C53DC0" w:rsidRDefault="00C53DC0">
            <w:pPr>
              <w:jc w:val="left"/>
              <w:rPr>
                <w:rFonts w:cs="Arial"/>
                <w:sz w:val="20"/>
              </w:rPr>
            </w:pPr>
            <w:r>
              <w:rPr>
                <w:rFonts w:cs="Arial"/>
                <w:sz w:val="20"/>
              </w:rPr>
              <w:t>Email</w:t>
            </w:r>
          </w:p>
        </w:tc>
        <w:tc>
          <w:tcPr>
            <w:tcW w:w="7007" w:type="dxa"/>
            <w:tcBorders>
              <w:top w:val="nil"/>
              <w:left w:val="single" w:sz="4" w:space="0" w:color="auto"/>
              <w:bottom w:val="nil"/>
              <w:right w:val="nil"/>
            </w:tcBorders>
            <w:vAlign w:val="center"/>
            <w:hideMark/>
          </w:tcPr>
          <w:p w14:paraId="71F3411C" w14:textId="77777777" w:rsidR="00C53DC0" w:rsidRDefault="00C53DC0">
            <w:pPr>
              <w:ind w:left="175"/>
              <w:jc w:val="left"/>
              <w:rPr>
                <w:rFonts w:cs="Arial"/>
                <w:sz w:val="20"/>
              </w:rPr>
            </w:pPr>
            <w:r>
              <w:rPr>
                <w:rFonts w:cs="Arial"/>
                <w:b/>
                <w:sz w:val="20"/>
                <w:highlight w:val="yellow"/>
              </w:rPr>
              <w:t>[##TBC]</w:t>
            </w:r>
          </w:p>
        </w:tc>
      </w:tr>
      <w:tr w:rsidR="00C53DC0" w14:paraId="27490028" w14:textId="77777777" w:rsidTr="00C53DC0">
        <w:trPr>
          <w:trHeight w:val="397"/>
        </w:trPr>
        <w:tc>
          <w:tcPr>
            <w:tcW w:w="1418" w:type="dxa"/>
            <w:tcBorders>
              <w:top w:val="nil"/>
              <w:left w:val="nil"/>
              <w:bottom w:val="nil"/>
              <w:right w:val="single" w:sz="4" w:space="0" w:color="auto"/>
            </w:tcBorders>
            <w:vAlign w:val="center"/>
            <w:hideMark/>
          </w:tcPr>
          <w:p w14:paraId="0C84DED5" w14:textId="77777777" w:rsidR="00C53DC0" w:rsidRDefault="00C53DC0">
            <w:pPr>
              <w:jc w:val="left"/>
              <w:rPr>
                <w:rFonts w:cs="Arial"/>
                <w:sz w:val="20"/>
              </w:rPr>
            </w:pPr>
            <w:r>
              <w:rPr>
                <w:rFonts w:cs="Arial"/>
                <w:sz w:val="20"/>
              </w:rPr>
              <w:t>Short name</w:t>
            </w:r>
          </w:p>
        </w:tc>
        <w:tc>
          <w:tcPr>
            <w:tcW w:w="7007" w:type="dxa"/>
            <w:tcBorders>
              <w:top w:val="nil"/>
              <w:left w:val="single" w:sz="4" w:space="0" w:color="auto"/>
              <w:bottom w:val="nil"/>
              <w:right w:val="nil"/>
            </w:tcBorders>
            <w:vAlign w:val="center"/>
            <w:hideMark/>
          </w:tcPr>
          <w:p w14:paraId="60653FAF" w14:textId="0E045CE9" w:rsidR="00C53DC0" w:rsidRDefault="004D3D90">
            <w:pPr>
              <w:ind w:left="175"/>
              <w:jc w:val="left"/>
              <w:rPr>
                <w:rFonts w:cs="Arial"/>
                <w:b/>
                <w:sz w:val="20"/>
              </w:rPr>
            </w:pPr>
            <w:r>
              <w:rPr>
                <w:rFonts w:cs="Arial"/>
                <w:b/>
                <w:sz w:val="20"/>
              </w:rPr>
              <w:t>Developer</w:t>
            </w:r>
          </w:p>
        </w:tc>
      </w:tr>
    </w:tbl>
    <w:p w14:paraId="3697C15E" w14:textId="77777777" w:rsidR="00C53DC0" w:rsidRDefault="00C53DC0" w:rsidP="00C53DC0">
      <w:pPr>
        <w:jc w:val="left"/>
        <w:rPr>
          <w:rFonts w:cs="Arial"/>
          <w:sz w:val="20"/>
        </w:rPr>
      </w:pPr>
    </w:p>
    <w:p w14:paraId="76E20DE2" w14:textId="77777777" w:rsidR="00C53DC0" w:rsidRDefault="00C53DC0" w:rsidP="00C53DC0">
      <w:pPr>
        <w:jc w:val="left"/>
        <w:rPr>
          <w:rFonts w:cs="Arial"/>
          <w:sz w:val="20"/>
        </w:rPr>
      </w:pPr>
    </w:p>
    <w:p w14:paraId="593B9607" w14:textId="77777777" w:rsidR="00C53DC0" w:rsidRDefault="00C53DC0" w:rsidP="00C53DC0">
      <w:pPr>
        <w:jc w:val="left"/>
        <w:rPr>
          <w:rFonts w:cs="Arial"/>
          <w:sz w:val="20"/>
        </w:rPr>
      </w:pPr>
    </w:p>
    <w:p w14:paraId="5DF77F5B" w14:textId="77777777" w:rsidR="00C53DC0" w:rsidRDefault="00C53DC0" w:rsidP="00C53DC0">
      <w:pPr>
        <w:pBdr>
          <w:top w:val="single" w:sz="4" w:space="3" w:color="auto"/>
        </w:pBdr>
        <w:jc w:val="left"/>
        <w:rPr>
          <w:rFonts w:cs="Arial"/>
          <w:b/>
          <w:sz w:val="24"/>
        </w:rPr>
      </w:pPr>
      <w:r>
        <w:rPr>
          <w:rFonts w:cs="Arial"/>
          <w:b/>
          <w:sz w:val="24"/>
        </w:rPr>
        <w:t>Recitals</w:t>
      </w:r>
    </w:p>
    <w:p w14:paraId="7ADDA6B6" w14:textId="08BAF644" w:rsidR="00C53DC0" w:rsidRPr="00A62F8F" w:rsidRDefault="008C0267" w:rsidP="0068348F">
      <w:pPr>
        <w:numPr>
          <w:ilvl w:val="0"/>
          <w:numId w:val="20"/>
        </w:numPr>
        <w:spacing w:before="240"/>
        <w:jc w:val="left"/>
        <w:rPr>
          <w:rFonts w:cs="Arial"/>
          <w:sz w:val="20"/>
        </w:rPr>
      </w:pPr>
      <w:r w:rsidRPr="00A62F8F">
        <w:rPr>
          <w:rFonts w:cs="Arial"/>
          <w:sz w:val="20"/>
        </w:rPr>
        <w:t xml:space="preserve">The Developer is </w:t>
      </w:r>
      <w:r w:rsidR="00B77E7C">
        <w:rPr>
          <w:rFonts w:cs="Arial"/>
          <w:sz w:val="20"/>
        </w:rPr>
        <w:t>undertaking the development permitted by the Permit</w:t>
      </w:r>
      <w:r w:rsidRPr="00A62F8F">
        <w:rPr>
          <w:rFonts w:cs="Arial"/>
          <w:sz w:val="20"/>
        </w:rPr>
        <w:t>.</w:t>
      </w:r>
    </w:p>
    <w:p w14:paraId="2451A076" w14:textId="6AAECCBE" w:rsidR="00C53DC0" w:rsidRPr="00A62F8F" w:rsidRDefault="00B77E7C" w:rsidP="0068348F">
      <w:pPr>
        <w:numPr>
          <w:ilvl w:val="0"/>
          <w:numId w:val="20"/>
        </w:numPr>
        <w:spacing w:before="240"/>
        <w:jc w:val="left"/>
        <w:rPr>
          <w:rFonts w:cs="Arial"/>
          <w:sz w:val="20"/>
        </w:rPr>
      </w:pPr>
      <w:r>
        <w:rPr>
          <w:rFonts w:cs="Arial"/>
          <w:sz w:val="20"/>
        </w:rPr>
        <w:t xml:space="preserve">The conditions of the Permit require the </w:t>
      </w:r>
      <w:r w:rsidR="00936ADD" w:rsidRPr="00A62F8F">
        <w:rPr>
          <w:rFonts w:cs="Arial"/>
          <w:sz w:val="20"/>
        </w:rPr>
        <w:t>Developer</w:t>
      </w:r>
      <w:r w:rsidR="003734F4">
        <w:rPr>
          <w:rFonts w:cs="Arial"/>
          <w:sz w:val="20"/>
        </w:rPr>
        <w:t xml:space="preserve"> </w:t>
      </w:r>
      <w:r w:rsidR="008B593C">
        <w:rPr>
          <w:rFonts w:cs="Arial"/>
          <w:sz w:val="20"/>
        </w:rPr>
        <w:t xml:space="preserve">to </w:t>
      </w:r>
      <w:r w:rsidR="00E8663F">
        <w:rPr>
          <w:rFonts w:cs="Arial"/>
          <w:sz w:val="20"/>
        </w:rPr>
        <w:t xml:space="preserve">undertake </w:t>
      </w:r>
      <w:r w:rsidR="00936ADD" w:rsidRPr="00A62F8F">
        <w:rPr>
          <w:rFonts w:cs="Arial"/>
          <w:sz w:val="20"/>
        </w:rPr>
        <w:t>the Works an</w:t>
      </w:r>
      <w:r w:rsidR="00A62F8F" w:rsidRPr="00A62F8F">
        <w:rPr>
          <w:rFonts w:cs="Arial"/>
          <w:sz w:val="20"/>
        </w:rPr>
        <w:t xml:space="preserve">d enter into an agreement with the City to provide security for the performance and </w:t>
      </w:r>
      <w:r w:rsidR="00E8663F">
        <w:rPr>
          <w:rFonts w:cs="Arial"/>
          <w:sz w:val="20"/>
        </w:rPr>
        <w:t>maintenance</w:t>
      </w:r>
      <w:r w:rsidR="00A62F8F" w:rsidRPr="00A62F8F">
        <w:rPr>
          <w:rFonts w:cs="Arial"/>
          <w:sz w:val="20"/>
        </w:rPr>
        <w:t xml:space="preserve"> of the Works</w:t>
      </w:r>
      <w:r w:rsidR="00936ADD" w:rsidRPr="00A62F8F">
        <w:rPr>
          <w:rFonts w:cs="Arial"/>
          <w:sz w:val="20"/>
        </w:rPr>
        <w:t>.</w:t>
      </w:r>
    </w:p>
    <w:p w14:paraId="62537B7A" w14:textId="3258E772" w:rsidR="00936ADD" w:rsidRPr="00A62F8F" w:rsidRDefault="00396D85" w:rsidP="0068348F">
      <w:pPr>
        <w:numPr>
          <w:ilvl w:val="0"/>
          <w:numId w:val="20"/>
        </w:numPr>
        <w:spacing w:before="240"/>
        <w:jc w:val="left"/>
        <w:rPr>
          <w:rFonts w:cs="Arial"/>
          <w:sz w:val="20"/>
        </w:rPr>
      </w:pPr>
      <w:r>
        <w:rPr>
          <w:rFonts w:cs="Arial"/>
          <w:sz w:val="20"/>
        </w:rPr>
        <w:t xml:space="preserve">The parties enter into this </w:t>
      </w:r>
      <w:r w:rsidR="009107D8">
        <w:rPr>
          <w:rFonts w:cs="Arial"/>
          <w:sz w:val="20"/>
        </w:rPr>
        <w:t>A</w:t>
      </w:r>
      <w:r>
        <w:rPr>
          <w:rFonts w:cs="Arial"/>
          <w:sz w:val="20"/>
        </w:rPr>
        <w:t xml:space="preserve">greement to </w:t>
      </w:r>
      <w:r w:rsidR="005F48E9">
        <w:rPr>
          <w:rFonts w:cs="Arial"/>
          <w:sz w:val="20"/>
        </w:rPr>
        <w:t xml:space="preserve">secure the performance and </w:t>
      </w:r>
      <w:r w:rsidR="00126E68">
        <w:rPr>
          <w:rFonts w:cs="Arial"/>
          <w:sz w:val="20"/>
        </w:rPr>
        <w:t>maintenance</w:t>
      </w:r>
      <w:r w:rsidR="005F48E9">
        <w:rPr>
          <w:rFonts w:cs="Arial"/>
          <w:sz w:val="20"/>
        </w:rPr>
        <w:t xml:space="preserve"> of the Works</w:t>
      </w:r>
      <w:r w:rsidR="009107D8">
        <w:rPr>
          <w:rFonts w:cs="Arial"/>
          <w:sz w:val="20"/>
        </w:rPr>
        <w:t>.</w:t>
      </w:r>
    </w:p>
    <w:p w14:paraId="6A858A95" w14:textId="77777777" w:rsidR="00C53DC0" w:rsidRDefault="00C53DC0" w:rsidP="00E50174">
      <w:pPr>
        <w:jc w:val="left"/>
        <w:rPr>
          <w:rFonts w:cs="Arial"/>
          <w:b/>
          <w:sz w:val="20"/>
        </w:rPr>
      </w:pPr>
    </w:p>
    <w:p w14:paraId="20226D6B" w14:textId="77777777" w:rsidR="00EB451F" w:rsidRPr="00E50174" w:rsidRDefault="00E50174" w:rsidP="00E50174">
      <w:pPr>
        <w:jc w:val="left"/>
        <w:rPr>
          <w:rFonts w:cs="Arial"/>
          <w:b/>
          <w:sz w:val="20"/>
        </w:rPr>
      </w:pPr>
      <w:r w:rsidRPr="00E50174">
        <w:rPr>
          <w:rFonts w:cs="Arial"/>
          <w:b/>
          <w:sz w:val="20"/>
        </w:rPr>
        <w:t xml:space="preserve">The </w:t>
      </w:r>
      <w:r w:rsidR="006D4635">
        <w:rPr>
          <w:rFonts w:cs="Arial"/>
          <w:b/>
          <w:sz w:val="20"/>
        </w:rPr>
        <w:t>p</w:t>
      </w:r>
      <w:r w:rsidRPr="00E50174">
        <w:rPr>
          <w:rFonts w:cs="Arial"/>
          <w:b/>
          <w:sz w:val="20"/>
        </w:rPr>
        <w:t xml:space="preserve">arties </w:t>
      </w:r>
      <w:r w:rsidR="006D4635">
        <w:rPr>
          <w:rFonts w:cs="Arial"/>
          <w:b/>
          <w:sz w:val="20"/>
        </w:rPr>
        <w:t>a</w:t>
      </w:r>
      <w:r w:rsidRPr="00E50174">
        <w:rPr>
          <w:rFonts w:cs="Arial"/>
          <w:b/>
          <w:sz w:val="20"/>
        </w:rPr>
        <w:t>gree</w:t>
      </w:r>
    </w:p>
    <w:p w14:paraId="63CC5BF0" w14:textId="77777777" w:rsidR="00374A16" w:rsidRPr="009216D3" w:rsidRDefault="000361DF" w:rsidP="00C00773">
      <w:pPr>
        <w:pStyle w:val="Heading1"/>
      </w:pPr>
      <w:bookmarkStart w:id="0" w:name="_Toc411512374"/>
      <w:bookmarkStart w:id="1" w:name="_Toc528145142"/>
      <w:bookmarkStart w:id="2" w:name="_Toc109381838"/>
      <w:r w:rsidRPr="009216D3">
        <w:softHyphen/>
      </w:r>
      <w:r w:rsidR="009216D3">
        <w:t>D</w:t>
      </w:r>
      <w:r w:rsidR="009216D3" w:rsidRPr="009216D3">
        <w:t>efinitions</w:t>
      </w:r>
      <w:bookmarkEnd w:id="0"/>
      <w:bookmarkEnd w:id="1"/>
      <w:bookmarkEnd w:id="2"/>
    </w:p>
    <w:p w14:paraId="31EFFDA0" w14:textId="005ED1CD" w:rsidR="00374A16" w:rsidRPr="009216D3" w:rsidRDefault="00374A16" w:rsidP="001F4AA2">
      <w:pPr>
        <w:pStyle w:val="Indent1"/>
        <w:keepNext/>
        <w:jc w:val="left"/>
        <w:rPr>
          <w:rFonts w:cs="Arial"/>
          <w:sz w:val="20"/>
        </w:rPr>
      </w:pPr>
      <w:r w:rsidRPr="009216D3">
        <w:rPr>
          <w:rFonts w:cs="Arial"/>
          <w:sz w:val="20"/>
        </w:rPr>
        <w:t xml:space="preserve">In this </w:t>
      </w:r>
      <w:r w:rsidR="00D15E70">
        <w:rPr>
          <w:rFonts w:cs="Arial"/>
          <w:sz w:val="20"/>
        </w:rPr>
        <w:t>Agreement</w:t>
      </w:r>
      <w:r w:rsidRPr="009216D3">
        <w:rPr>
          <w:rFonts w:cs="Arial"/>
          <w:sz w:val="20"/>
        </w:rPr>
        <w:t>:</w:t>
      </w:r>
    </w:p>
    <w:p w14:paraId="20A21B48" w14:textId="72DB8BE8" w:rsidR="005E7166" w:rsidRDefault="005E7166" w:rsidP="005E7166">
      <w:pPr>
        <w:pStyle w:val="Heading2"/>
        <w:numPr>
          <w:ilvl w:val="0"/>
          <w:numId w:val="0"/>
        </w:numPr>
        <w:ind w:left="851"/>
      </w:pPr>
      <w:r>
        <w:rPr>
          <w:b/>
        </w:rPr>
        <w:t>Agreement</w:t>
      </w:r>
      <w:r w:rsidRPr="009216D3">
        <w:t xml:space="preserve"> means this </w:t>
      </w:r>
      <w:r>
        <w:t>agreement</w:t>
      </w:r>
      <w:r w:rsidRPr="009216D3">
        <w:t xml:space="preserve">, including any schedules or annexures to this </w:t>
      </w:r>
      <w:r>
        <w:t>agreement</w:t>
      </w:r>
      <w:r w:rsidRPr="009216D3">
        <w:t>.</w:t>
      </w:r>
    </w:p>
    <w:p w14:paraId="6B933086" w14:textId="67FD2B6B" w:rsidR="00C03A4E" w:rsidRPr="00C03A4E" w:rsidRDefault="00C03A4E" w:rsidP="005E7166">
      <w:pPr>
        <w:pStyle w:val="Heading2"/>
        <w:numPr>
          <w:ilvl w:val="0"/>
          <w:numId w:val="0"/>
        </w:numPr>
        <w:ind w:left="851"/>
      </w:pPr>
      <w:r>
        <w:rPr>
          <w:b/>
        </w:rPr>
        <w:t xml:space="preserve">Approved Landscape Plan </w:t>
      </w:r>
      <w:r w:rsidRPr="000D263C">
        <w:t xml:space="preserve">means </w:t>
      </w:r>
      <w:r w:rsidR="000D263C">
        <w:t xml:space="preserve">the landscape plan prepared by </w:t>
      </w:r>
      <w:r w:rsidR="000D263C" w:rsidRPr="000D263C">
        <w:rPr>
          <w:b/>
          <w:highlight w:val="yellow"/>
        </w:rPr>
        <w:t>[##consultant name]</w:t>
      </w:r>
      <w:r w:rsidR="000D263C">
        <w:t xml:space="preserve"> with reference number </w:t>
      </w:r>
      <w:r w:rsidR="000D263C" w:rsidRPr="000D263C">
        <w:rPr>
          <w:b/>
          <w:highlight w:val="yellow"/>
        </w:rPr>
        <w:t>[##]</w:t>
      </w:r>
      <w:r w:rsidR="000D263C">
        <w:t xml:space="preserve"> and approved by the </w:t>
      </w:r>
      <w:proofErr w:type="gramStart"/>
      <w:r w:rsidR="000D263C">
        <w:t>City</w:t>
      </w:r>
      <w:proofErr w:type="gramEnd"/>
      <w:r w:rsidR="000D263C">
        <w:t xml:space="preserve"> on </w:t>
      </w:r>
      <w:r w:rsidR="000D263C" w:rsidRPr="000D263C">
        <w:rPr>
          <w:b/>
          <w:highlight w:val="yellow"/>
        </w:rPr>
        <w:t>[##DD/MM/YYYY]</w:t>
      </w:r>
      <w:r>
        <w:t>.</w:t>
      </w:r>
    </w:p>
    <w:p w14:paraId="719059AE" w14:textId="6D2A537B" w:rsidR="008D5CE2" w:rsidRPr="008D5CE2" w:rsidRDefault="008D5CE2" w:rsidP="00A7764D">
      <w:pPr>
        <w:pStyle w:val="Heading2"/>
        <w:numPr>
          <w:ilvl w:val="0"/>
          <w:numId w:val="0"/>
        </w:numPr>
        <w:ind w:left="851"/>
      </w:pPr>
      <w:r>
        <w:rPr>
          <w:b/>
        </w:rPr>
        <w:lastRenderedPageBreak/>
        <w:t xml:space="preserve">Bank Guarantee </w:t>
      </w:r>
      <w:r>
        <w:t>means an unconditional undertaking</w:t>
      </w:r>
      <w:r w:rsidR="00140089">
        <w:t xml:space="preserve"> issued by</w:t>
      </w:r>
      <w:r>
        <w:t xml:space="preserve"> an authorised deposit taking institution </w:t>
      </w:r>
      <w:r w:rsidR="00140089">
        <w:t xml:space="preserve">under the </w:t>
      </w:r>
      <w:r w:rsidR="00140089" w:rsidRPr="00FE40A7">
        <w:rPr>
          <w:i/>
        </w:rPr>
        <w:t>Banking Act 1959</w:t>
      </w:r>
      <w:r w:rsidR="00140089">
        <w:t xml:space="preserve"> (</w:t>
      </w:r>
      <w:proofErr w:type="spellStart"/>
      <w:r w:rsidR="00140089">
        <w:t>Cth</w:t>
      </w:r>
      <w:proofErr w:type="spellEnd"/>
      <w:r w:rsidR="00140089">
        <w:t xml:space="preserve">) to pay on demand </w:t>
      </w:r>
      <w:r w:rsidR="00F31FF0">
        <w:t>an amount equal to the required Security</w:t>
      </w:r>
      <w:r w:rsidR="008F2036">
        <w:t xml:space="preserve"> Deposit</w:t>
      </w:r>
      <w:r w:rsidR="003F0499">
        <w:t xml:space="preserve"> and/or the Maintenance Bond</w:t>
      </w:r>
      <w:r w:rsidR="008F2036">
        <w:t>.</w:t>
      </w:r>
    </w:p>
    <w:p w14:paraId="5EE1AB21" w14:textId="6BC14C13" w:rsidR="00374A16" w:rsidRPr="009216D3" w:rsidRDefault="00374A16" w:rsidP="00A7764D">
      <w:pPr>
        <w:pStyle w:val="Heading2"/>
        <w:numPr>
          <w:ilvl w:val="0"/>
          <w:numId w:val="0"/>
        </w:numPr>
        <w:ind w:left="851"/>
      </w:pPr>
      <w:r w:rsidRPr="009216D3">
        <w:rPr>
          <w:b/>
        </w:rPr>
        <w:t>Business Day</w:t>
      </w:r>
      <w:r w:rsidRPr="009216D3">
        <w:t xml:space="preserve"> means any day (other than a Saturday or a Sunday) on which banks are open for general banking business in</w:t>
      </w:r>
      <w:r w:rsidR="00585CA6" w:rsidRPr="009216D3">
        <w:t xml:space="preserve"> </w:t>
      </w:r>
      <w:r w:rsidR="00A94F23" w:rsidRPr="009216D3">
        <w:t>Bendigo.</w:t>
      </w:r>
    </w:p>
    <w:p w14:paraId="126F002F" w14:textId="396F93E7" w:rsidR="00A94F23" w:rsidRDefault="00A94F23" w:rsidP="00A7764D">
      <w:pPr>
        <w:pStyle w:val="Heading2"/>
        <w:numPr>
          <w:ilvl w:val="0"/>
          <w:numId w:val="0"/>
        </w:numPr>
        <w:ind w:left="851"/>
      </w:pPr>
      <w:r w:rsidRPr="009216D3">
        <w:rPr>
          <w:b/>
        </w:rPr>
        <w:t>Commencement Date</w:t>
      </w:r>
      <w:r w:rsidRPr="009216D3">
        <w:t xml:space="preserve"> means the date </w:t>
      </w:r>
      <w:r w:rsidR="00051F35">
        <w:t xml:space="preserve">this </w:t>
      </w:r>
      <w:r w:rsidR="00D15E70">
        <w:t>Agreement</w:t>
      </w:r>
      <w:r w:rsidR="00051F35">
        <w:t xml:space="preserve"> is signed by both of the </w:t>
      </w:r>
      <w:r w:rsidR="00845770">
        <w:t>p</w:t>
      </w:r>
      <w:r w:rsidR="00051F35">
        <w:t>arties</w:t>
      </w:r>
      <w:r w:rsidRPr="009216D3">
        <w:t>.</w:t>
      </w:r>
    </w:p>
    <w:p w14:paraId="0889D6AB" w14:textId="2D935462" w:rsidR="003B192D" w:rsidRDefault="003B192D" w:rsidP="00A7764D">
      <w:pPr>
        <w:pStyle w:val="Heading2"/>
        <w:numPr>
          <w:ilvl w:val="0"/>
          <w:numId w:val="0"/>
        </w:numPr>
        <w:ind w:left="851"/>
      </w:pPr>
      <w:r>
        <w:rPr>
          <w:b/>
        </w:rPr>
        <w:t>Completion Date</w:t>
      </w:r>
      <w:r w:rsidR="001B337F">
        <w:rPr>
          <w:b/>
        </w:rPr>
        <w:t xml:space="preserve"> </w:t>
      </w:r>
      <w:r w:rsidR="001B337F">
        <w:t xml:space="preserve">means the date set out in Item </w:t>
      </w:r>
      <w:r w:rsidR="009B245B">
        <w:t>3</w:t>
      </w:r>
      <w:r w:rsidR="001B337F">
        <w:t xml:space="preserve"> of the Schedule.</w:t>
      </w:r>
    </w:p>
    <w:p w14:paraId="0818FC49" w14:textId="70E0E263" w:rsidR="005A359C" w:rsidRPr="005A359C" w:rsidRDefault="005A359C" w:rsidP="00A7764D">
      <w:pPr>
        <w:pStyle w:val="Heading2"/>
        <w:numPr>
          <w:ilvl w:val="0"/>
          <w:numId w:val="0"/>
        </w:numPr>
        <w:ind w:left="851"/>
        <w:rPr>
          <w:bCs/>
        </w:rPr>
      </w:pPr>
      <w:r>
        <w:rPr>
          <w:b/>
        </w:rPr>
        <w:t xml:space="preserve">Estimated Value of Works </w:t>
      </w:r>
      <w:r>
        <w:rPr>
          <w:bCs/>
        </w:rPr>
        <w:t>means the estimate</w:t>
      </w:r>
      <w:r w:rsidR="00967E20">
        <w:rPr>
          <w:bCs/>
        </w:rPr>
        <w:t>d</w:t>
      </w:r>
      <w:r>
        <w:rPr>
          <w:bCs/>
        </w:rPr>
        <w:t xml:space="preserve"> </w:t>
      </w:r>
      <w:r w:rsidR="004F138F">
        <w:rPr>
          <w:bCs/>
        </w:rPr>
        <w:t xml:space="preserve">total </w:t>
      </w:r>
      <w:r>
        <w:rPr>
          <w:bCs/>
        </w:rPr>
        <w:t xml:space="preserve">value </w:t>
      </w:r>
      <w:r w:rsidR="004F138F">
        <w:rPr>
          <w:bCs/>
        </w:rPr>
        <w:t xml:space="preserve">at the bottom of the table as </w:t>
      </w:r>
      <w:r w:rsidR="00967E20">
        <w:rPr>
          <w:bCs/>
        </w:rPr>
        <w:t xml:space="preserve">specified </w:t>
      </w:r>
      <w:r w:rsidR="004F138F">
        <w:rPr>
          <w:bCs/>
        </w:rPr>
        <w:t xml:space="preserve">in </w:t>
      </w:r>
      <w:r w:rsidR="00967E20">
        <w:rPr>
          <w:bCs/>
        </w:rPr>
        <w:t xml:space="preserve">Item </w:t>
      </w:r>
      <w:r w:rsidR="003F0499">
        <w:rPr>
          <w:bCs/>
        </w:rPr>
        <w:t>7</w:t>
      </w:r>
      <w:r w:rsidR="00967E20">
        <w:rPr>
          <w:bCs/>
        </w:rPr>
        <w:t xml:space="preserve"> of the Schedule</w:t>
      </w:r>
      <w:r>
        <w:rPr>
          <w:bCs/>
        </w:rPr>
        <w:t>.</w:t>
      </w:r>
    </w:p>
    <w:p w14:paraId="6C6F879B" w14:textId="77777777" w:rsidR="002A5549" w:rsidRPr="002A5549" w:rsidRDefault="002A5549" w:rsidP="002A5549">
      <w:pPr>
        <w:pStyle w:val="Heading2"/>
        <w:numPr>
          <w:ilvl w:val="0"/>
          <w:numId w:val="0"/>
        </w:numPr>
        <w:ind w:left="851"/>
      </w:pPr>
      <w:r w:rsidRPr="002A5549">
        <w:rPr>
          <w:b/>
        </w:rPr>
        <w:t xml:space="preserve">Insolvency Event </w:t>
      </w:r>
      <w:r w:rsidRPr="002A5549">
        <w:t>means an event which occurs to a party when:</w:t>
      </w:r>
    </w:p>
    <w:p w14:paraId="0DB239FA" w14:textId="77777777" w:rsidR="002A5549" w:rsidRPr="002A5549" w:rsidRDefault="002A5549" w:rsidP="0068348F">
      <w:pPr>
        <w:pStyle w:val="Heading2"/>
        <w:numPr>
          <w:ilvl w:val="0"/>
          <w:numId w:val="19"/>
        </w:numPr>
      </w:pPr>
      <w:r w:rsidRPr="002A5549">
        <w:t xml:space="preserve">an order is made that a party is wound </w:t>
      </w:r>
      <w:proofErr w:type="gramStart"/>
      <w:r w:rsidRPr="002A5549">
        <w:t>up;</w:t>
      </w:r>
      <w:proofErr w:type="gramEnd"/>
    </w:p>
    <w:p w14:paraId="0966D842" w14:textId="77777777" w:rsidR="002A5549" w:rsidRPr="002A5549" w:rsidRDefault="002A5549" w:rsidP="0068348F">
      <w:pPr>
        <w:pStyle w:val="Heading2"/>
        <w:numPr>
          <w:ilvl w:val="0"/>
          <w:numId w:val="19"/>
        </w:numPr>
      </w:pPr>
      <w:r w:rsidRPr="002A5549">
        <w:t xml:space="preserve">an order is made appointing a liquidator of the </w:t>
      </w:r>
      <w:proofErr w:type="gramStart"/>
      <w:r w:rsidRPr="002A5549">
        <w:t>party;</w:t>
      </w:r>
      <w:proofErr w:type="gramEnd"/>
    </w:p>
    <w:p w14:paraId="49830470" w14:textId="77777777" w:rsidR="002A5549" w:rsidRPr="002A5549" w:rsidRDefault="002A5549" w:rsidP="0068348F">
      <w:pPr>
        <w:pStyle w:val="Heading2"/>
        <w:numPr>
          <w:ilvl w:val="0"/>
          <w:numId w:val="19"/>
        </w:numPr>
      </w:pPr>
      <w:r w:rsidRPr="002A5549">
        <w:t xml:space="preserve">the party enters into, or resolves to enter into, a scheme of arrangement or composition with, or assignment for the benefit of, all or any class of its </w:t>
      </w:r>
      <w:proofErr w:type="gramStart"/>
      <w:r w:rsidRPr="002A5549">
        <w:t>creditors;</w:t>
      </w:r>
      <w:proofErr w:type="gramEnd"/>
    </w:p>
    <w:p w14:paraId="424E19D3" w14:textId="77777777" w:rsidR="002A5549" w:rsidRPr="002A5549" w:rsidRDefault="002A5549" w:rsidP="0068348F">
      <w:pPr>
        <w:pStyle w:val="Heading2"/>
        <w:numPr>
          <w:ilvl w:val="0"/>
          <w:numId w:val="19"/>
        </w:numPr>
      </w:pPr>
      <w:r w:rsidRPr="002A5549">
        <w:t xml:space="preserve">the party resolves to wind itself up or otherwise dissolve itself, or gives notice of an intention to do </w:t>
      </w:r>
      <w:proofErr w:type="gramStart"/>
      <w:r w:rsidRPr="002A5549">
        <w:t>so;</w:t>
      </w:r>
      <w:proofErr w:type="gramEnd"/>
    </w:p>
    <w:p w14:paraId="49418506" w14:textId="77777777" w:rsidR="002A5549" w:rsidRPr="002A5549" w:rsidRDefault="002A5549" w:rsidP="0068348F">
      <w:pPr>
        <w:pStyle w:val="Heading2"/>
        <w:numPr>
          <w:ilvl w:val="0"/>
          <w:numId w:val="19"/>
        </w:numPr>
      </w:pPr>
      <w:r w:rsidRPr="002A5549">
        <w:t>the party takes any step to obtain protection or is granted protection from its creditors under any applicable legislation; or</w:t>
      </w:r>
    </w:p>
    <w:p w14:paraId="71991B0E" w14:textId="7B65C866" w:rsidR="002A5549" w:rsidRDefault="002A5549" w:rsidP="0068348F">
      <w:pPr>
        <w:pStyle w:val="Heading2"/>
        <w:numPr>
          <w:ilvl w:val="0"/>
          <w:numId w:val="19"/>
        </w:numPr>
      </w:pPr>
      <w:r w:rsidRPr="002A5549">
        <w:t>anything analogous or having a substantially similar effect to any of the events specified in this definition occurs</w:t>
      </w:r>
      <w:r w:rsidR="003035EC">
        <w:t xml:space="preserve"> to a party.</w:t>
      </w:r>
    </w:p>
    <w:p w14:paraId="38EC583F" w14:textId="00F3AF29" w:rsidR="003F0499" w:rsidRDefault="003F0499" w:rsidP="003F0499">
      <w:pPr>
        <w:pStyle w:val="Heading2"/>
        <w:numPr>
          <w:ilvl w:val="0"/>
          <w:numId w:val="0"/>
        </w:numPr>
        <w:ind w:left="851"/>
      </w:pPr>
      <w:r>
        <w:rPr>
          <w:b/>
        </w:rPr>
        <w:t xml:space="preserve">Maintenance Bond </w:t>
      </w:r>
      <w:r>
        <w:t>means the amount of specified in Item 5 of the Schedule.</w:t>
      </w:r>
    </w:p>
    <w:p w14:paraId="3EE18BEB" w14:textId="196B53BC" w:rsidR="00005FDF" w:rsidRPr="00005FDF" w:rsidRDefault="00005FDF" w:rsidP="005E7166">
      <w:pPr>
        <w:pStyle w:val="Heading2"/>
        <w:numPr>
          <w:ilvl w:val="0"/>
          <w:numId w:val="0"/>
        </w:numPr>
        <w:ind w:left="851"/>
      </w:pPr>
      <w:r>
        <w:rPr>
          <w:b/>
        </w:rPr>
        <w:t xml:space="preserve">Maintenance Period </w:t>
      </w:r>
      <w:r>
        <w:t xml:space="preserve">means </w:t>
      </w:r>
      <w:r w:rsidR="009559F3">
        <w:t xml:space="preserve">the </w:t>
      </w:r>
      <w:r w:rsidR="002D417A">
        <w:t>period</w:t>
      </w:r>
      <w:r w:rsidR="009559F3">
        <w:t xml:space="preserve"> described in clause</w:t>
      </w:r>
      <w:r w:rsidR="006025A2">
        <w:t xml:space="preserve"> </w:t>
      </w:r>
      <w:r w:rsidR="006025A2">
        <w:fldChar w:fldCharType="begin"/>
      </w:r>
      <w:r w:rsidR="006025A2">
        <w:instrText xml:space="preserve"> REF _Ref79655321 \r \h </w:instrText>
      </w:r>
      <w:r w:rsidR="006025A2">
        <w:fldChar w:fldCharType="separate"/>
      </w:r>
      <w:r w:rsidR="003A2498">
        <w:t>7.1</w:t>
      </w:r>
      <w:r w:rsidR="006025A2">
        <w:fldChar w:fldCharType="end"/>
      </w:r>
      <w:r w:rsidR="009559F3">
        <w:t>.</w:t>
      </w:r>
    </w:p>
    <w:p w14:paraId="0AC5E473" w14:textId="44B3C035" w:rsidR="005E7166" w:rsidRDefault="005E7166" w:rsidP="005E7166">
      <w:pPr>
        <w:pStyle w:val="Heading2"/>
        <w:numPr>
          <w:ilvl w:val="0"/>
          <w:numId w:val="0"/>
        </w:numPr>
        <w:ind w:left="851"/>
      </w:pPr>
      <w:r w:rsidRPr="005365B3">
        <w:rPr>
          <w:b/>
        </w:rPr>
        <w:t xml:space="preserve">Permit </w:t>
      </w:r>
      <w:r>
        <w:t xml:space="preserve">means </w:t>
      </w:r>
      <w:r w:rsidR="003A0F77">
        <w:t xml:space="preserve">the planning permit specified in Item </w:t>
      </w:r>
      <w:r w:rsidR="009B245B">
        <w:t>1</w:t>
      </w:r>
      <w:r w:rsidR="003A0F77">
        <w:t xml:space="preserve"> of the Schedule.</w:t>
      </w:r>
    </w:p>
    <w:p w14:paraId="14EE7B0F" w14:textId="213ABC29" w:rsidR="00A94196" w:rsidRDefault="00A94196" w:rsidP="005E7166">
      <w:pPr>
        <w:pStyle w:val="Heading2"/>
        <w:numPr>
          <w:ilvl w:val="0"/>
          <w:numId w:val="0"/>
        </w:numPr>
        <w:ind w:left="851"/>
      </w:pPr>
      <w:r>
        <w:rPr>
          <w:b/>
        </w:rPr>
        <w:t xml:space="preserve">Security Deposit </w:t>
      </w:r>
      <w:r w:rsidR="00DE4D61">
        <w:t xml:space="preserve">means the amount of </w:t>
      </w:r>
      <w:r w:rsidR="002A4E06">
        <w:t xml:space="preserve">specified in Item </w:t>
      </w:r>
      <w:r w:rsidR="009B245B">
        <w:t>4</w:t>
      </w:r>
      <w:r w:rsidR="00D37E37">
        <w:t xml:space="preserve"> of the Schedule.</w:t>
      </w:r>
    </w:p>
    <w:p w14:paraId="15F745D7" w14:textId="74B0C4E6" w:rsidR="003B192D" w:rsidRPr="003B192D" w:rsidRDefault="003B192D" w:rsidP="005E7166">
      <w:pPr>
        <w:pStyle w:val="Heading2"/>
        <w:numPr>
          <w:ilvl w:val="0"/>
          <w:numId w:val="0"/>
        </w:numPr>
        <w:ind w:left="851"/>
      </w:pPr>
      <w:r>
        <w:rPr>
          <w:b/>
        </w:rPr>
        <w:t xml:space="preserve">Start Date </w:t>
      </w:r>
      <w:r>
        <w:t xml:space="preserve">means the date set out in Item </w:t>
      </w:r>
      <w:r w:rsidR="009B245B">
        <w:t>2</w:t>
      </w:r>
      <w:r>
        <w:t xml:space="preserve"> of the Schedule.</w:t>
      </w:r>
    </w:p>
    <w:p w14:paraId="01C699FF" w14:textId="43B9C3AD" w:rsidR="008904C4" w:rsidRPr="008904C4" w:rsidRDefault="008904C4" w:rsidP="005E7166">
      <w:pPr>
        <w:pStyle w:val="Heading2"/>
        <w:numPr>
          <w:ilvl w:val="0"/>
          <w:numId w:val="0"/>
        </w:numPr>
        <w:ind w:left="851"/>
      </w:pPr>
      <w:r>
        <w:rPr>
          <w:b/>
        </w:rPr>
        <w:t xml:space="preserve">Works </w:t>
      </w:r>
      <w:r>
        <w:t>means the landscape work</w:t>
      </w:r>
      <w:r w:rsidR="00024127">
        <w:t xml:space="preserve">s described </w:t>
      </w:r>
      <w:r w:rsidR="00D37E37">
        <w:t xml:space="preserve">Item </w:t>
      </w:r>
      <w:r w:rsidR="003F0499">
        <w:t>6</w:t>
      </w:r>
      <w:r w:rsidR="00D37E37">
        <w:t xml:space="preserve"> of the Schedule.</w:t>
      </w:r>
    </w:p>
    <w:p w14:paraId="208773DF" w14:textId="77777777" w:rsidR="003A350F" w:rsidRPr="009216D3" w:rsidRDefault="009216D3" w:rsidP="00C00773">
      <w:pPr>
        <w:pStyle w:val="Heading1"/>
      </w:pPr>
      <w:bookmarkStart w:id="3" w:name="_Toc528145143"/>
      <w:bookmarkStart w:id="4" w:name="_Toc109381839"/>
      <w:r>
        <w:t>Interpretation</w:t>
      </w:r>
      <w:bookmarkEnd w:id="3"/>
      <w:bookmarkEnd w:id="4"/>
    </w:p>
    <w:p w14:paraId="0774F23B" w14:textId="3BAD2A87" w:rsidR="003A350F" w:rsidRPr="009216D3" w:rsidRDefault="003A350F" w:rsidP="001F4AA2">
      <w:pPr>
        <w:pStyle w:val="Indent1"/>
        <w:keepNext/>
        <w:jc w:val="left"/>
        <w:rPr>
          <w:rFonts w:cs="Arial"/>
          <w:sz w:val="20"/>
        </w:rPr>
      </w:pPr>
      <w:r w:rsidRPr="009216D3">
        <w:rPr>
          <w:rFonts w:cs="Arial"/>
          <w:sz w:val="20"/>
        </w:rPr>
        <w:t xml:space="preserve">In this </w:t>
      </w:r>
      <w:r w:rsidR="00D15E70">
        <w:rPr>
          <w:rFonts w:cs="Arial"/>
          <w:sz w:val="20"/>
        </w:rPr>
        <w:t>Agreement</w:t>
      </w:r>
      <w:r w:rsidRPr="009216D3">
        <w:rPr>
          <w:rFonts w:cs="Arial"/>
          <w:sz w:val="20"/>
        </w:rPr>
        <w:t>, unless the contrary intention appears:</w:t>
      </w:r>
    </w:p>
    <w:p w14:paraId="2C7D6819" w14:textId="77777777" w:rsidR="003A350F" w:rsidRPr="009216D3" w:rsidRDefault="003A350F" w:rsidP="008B27B7">
      <w:pPr>
        <w:pStyle w:val="Heading2"/>
      </w:pPr>
      <w:r w:rsidRPr="009216D3">
        <w:t xml:space="preserve">the singular includes the plural and </w:t>
      </w:r>
      <w:proofErr w:type="gramStart"/>
      <w:r w:rsidRPr="009216D3">
        <w:t>vice versa;</w:t>
      </w:r>
      <w:proofErr w:type="gramEnd"/>
    </w:p>
    <w:p w14:paraId="0173A184" w14:textId="69C69AE4" w:rsidR="003A350F" w:rsidRPr="009216D3" w:rsidRDefault="003A350F" w:rsidP="00A7764D">
      <w:pPr>
        <w:pStyle w:val="Heading2"/>
      </w:pPr>
      <w:r w:rsidRPr="009216D3">
        <w:t xml:space="preserve">a reference to a document or instrument, including this </w:t>
      </w:r>
      <w:r w:rsidR="00D15E70">
        <w:t>Agreement</w:t>
      </w:r>
      <w:r w:rsidRPr="009216D3">
        <w:t xml:space="preserve">, includes that document or instrument as novated, altered or replaced from time to </w:t>
      </w:r>
      <w:proofErr w:type="gramStart"/>
      <w:r w:rsidRPr="009216D3">
        <w:t>time;</w:t>
      </w:r>
      <w:proofErr w:type="gramEnd"/>
    </w:p>
    <w:p w14:paraId="4C07F97A" w14:textId="77777777" w:rsidR="003A350F" w:rsidRPr="009216D3" w:rsidRDefault="003A350F" w:rsidP="00A7764D">
      <w:pPr>
        <w:pStyle w:val="Heading2"/>
      </w:pPr>
      <w:r w:rsidRPr="009216D3">
        <w:t xml:space="preserve">a reference to a party includes that party’s executors, administrators, successors, substitutes and permitted </w:t>
      </w:r>
      <w:proofErr w:type="gramStart"/>
      <w:r w:rsidRPr="009216D3">
        <w:t>assigns;</w:t>
      </w:r>
      <w:proofErr w:type="gramEnd"/>
    </w:p>
    <w:p w14:paraId="68FAA3D2" w14:textId="77777777" w:rsidR="003A350F" w:rsidRPr="009216D3" w:rsidRDefault="003A350F" w:rsidP="00A7764D">
      <w:pPr>
        <w:pStyle w:val="Heading2"/>
      </w:pPr>
      <w:r w:rsidRPr="009216D3">
        <w:t xml:space="preserve">other grammatical forms of defined words or expressions have corresponding </w:t>
      </w:r>
      <w:proofErr w:type="gramStart"/>
      <w:r w:rsidRPr="009216D3">
        <w:t>meanings;</w:t>
      </w:r>
      <w:proofErr w:type="gramEnd"/>
    </w:p>
    <w:p w14:paraId="26F934CD" w14:textId="0A343B9F" w:rsidR="003A350F" w:rsidRPr="009216D3" w:rsidRDefault="003A350F" w:rsidP="00A7764D">
      <w:pPr>
        <w:pStyle w:val="Heading2"/>
      </w:pPr>
      <w:r w:rsidRPr="009216D3">
        <w:lastRenderedPageBreak/>
        <w:t xml:space="preserve">a recital, schedule, annexure or description of the </w:t>
      </w:r>
      <w:proofErr w:type="gramStart"/>
      <w:r w:rsidRPr="009216D3">
        <w:t>parties</w:t>
      </w:r>
      <w:proofErr w:type="gramEnd"/>
      <w:r w:rsidRPr="009216D3">
        <w:t xml:space="preserve"> forms part of this </w:t>
      </w:r>
      <w:r w:rsidR="00D15E70">
        <w:t>Agreement</w:t>
      </w:r>
      <w:r w:rsidRPr="009216D3">
        <w:t>;</w:t>
      </w:r>
    </w:p>
    <w:p w14:paraId="416B7304" w14:textId="77777777" w:rsidR="003A350F" w:rsidRPr="009216D3" w:rsidRDefault="003A350F" w:rsidP="00A7764D">
      <w:pPr>
        <w:pStyle w:val="Heading2"/>
      </w:pPr>
      <w:r w:rsidRPr="009216D3">
        <w:t xml:space="preserve">if an act must be done on a specified day that is not a Business Day, the act must be done instead on the next Business </w:t>
      </w:r>
      <w:proofErr w:type="gramStart"/>
      <w:r w:rsidRPr="009216D3">
        <w:t>Day;</w:t>
      </w:r>
      <w:proofErr w:type="gramEnd"/>
    </w:p>
    <w:p w14:paraId="5228326D" w14:textId="77777777" w:rsidR="003A350F" w:rsidRPr="009216D3" w:rsidRDefault="003A350F" w:rsidP="00A7764D">
      <w:pPr>
        <w:pStyle w:val="Heading2"/>
      </w:pPr>
      <w:r w:rsidRPr="009216D3">
        <w:t xml:space="preserve">all monetary amounts are in Australian </w:t>
      </w:r>
      <w:proofErr w:type="gramStart"/>
      <w:r w:rsidRPr="009216D3">
        <w:t>dollars;</w:t>
      </w:r>
      <w:proofErr w:type="gramEnd"/>
    </w:p>
    <w:p w14:paraId="6B234E7F" w14:textId="77777777" w:rsidR="003A350F" w:rsidRPr="009216D3" w:rsidRDefault="003A350F" w:rsidP="00A7764D">
      <w:pPr>
        <w:pStyle w:val="Heading2"/>
      </w:pPr>
      <w:r w:rsidRPr="009216D3">
        <w:t xml:space="preserve">a party that is a trustee is bound both personally and in its capacity as </w:t>
      </w:r>
      <w:proofErr w:type="gramStart"/>
      <w:r w:rsidRPr="009216D3">
        <w:t>trustee;</w:t>
      </w:r>
      <w:proofErr w:type="gramEnd"/>
    </w:p>
    <w:p w14:paraId="140511C7" w14:textId="7C499B90" w:rsidR="003A350F" w:rsidRPr="009216D3" w:rsidRDefault="003A350F" w:rsidP="00A7764D">
      <w:pPr>
        <w:pStyle w:val="Heading2"/>
      </w:pPr>
      <w:r w:rsidRPr="009216D3">
        <w:t xml:space="preserve">headings and the provision of a table of contents are for convenience only and do not affect the interpretation of this </w:t>
      </w:r>
      <w:r w:rsidR="00D15E70">
        <w:t>Agreement</w:t>
      </w:r>
      <w:r w:rsidR="006559B1">
        <w:t>.</w:t>
      </w:r>
    </w:p>
    <w:p w14:paraId="2187BD30" w14:textId="77777777" w:rsidR="007E5E7B" w:rsidRDefault="007E5E7B" w:rsidP="00C00773">
      <w:pPr>
        <w:pStyle w:val="Heading1"/>
      </w:pPr>
      <w:bookmarkStart w:id="5" w:name="_Toc528145144"/>
      <w:bookmarkStart w:id="6" w:name="_Toc109381840"/>
      <w:bookmarkStart w:id="7" w:name="_Ref498430435"/>
      <w:bookmarkStart w:id="8" w:name="_Ref498357596"/>
      <w:bookmarkStart w:id="9" w:name="_Ref331407816"/>
      <w:bookmarkStart w:id="10" w:name="_Toc411512378"/>
      <w:r>
        <w:t>Commencement</w:t>
      </w:r>
      <w:bookmarkEnd w:id="5"/>
      <w:bookmarkEnd w:id="6"/>
    </w:p>
    <w:p w14:paraId="6F718F42" w14:textId="29093603" w:rsidR="000158B9" w:rsidRDefault="000158B9" w:rsidP="00BA0478">
      <w:pPr>
        <w:pStyle w:val="Heading2"/>
        <w:numPr>
          <w:ilvl w:val="0"/>
          <w:numId w:val="0"/>
        </w:numPr>
        <w:ind w:left="851"/>
      </w:pPr>
      <w:r>
        <w:t xml:space="preserve">This </w:t>
      </w:r>
      <w:r w:rsidR="00D15E70">
        <w:t>Agreement</w:t>
      </w:r>
      <w:r>
        <w:t xml:space="preserve"> will commence on the Commencement Date</w:t>
      </w:r>
      <w:r w:rsidR="00BA0478">
        <w:t>.</w:t>
      </w:r>
    </w:p>
    <w:p w14:paraId="12308CA6" w14:textId="493DF922" w:rsidR="005C6412" w:rsidRDefault="005C6412" w:rsidP="005C6412">
      <w:pPr>
        <w:pStyle w:val="Heading1"/>
      </w:pPr>
      <w:bookmarkStart w:id="11" w:name="_Toc109381841"/>
      <w:bookmarkStart w:id="12" w:name="_Ref523825716"/>
      <w:r>
        <w:t>Security Deposit</w:t>
      </w:r>
      <w:r w:rsidR="00D029F6">
        <w:t xml:space="preserve"> and Maintenance Bond</w:t>
      </w:r>
      <w:bookmarkEnd w:id="11"/>
    </w:p>
    <w:p w14:paraId="2039B087" w14:textId="56D3704C" w:rsidR="005C6412" w:rsidRPr="00285F94" w:rsidRDefault="005C6412" w:rsidP="008000C3">
      <w:pPr>
        <w:pStyle w:val="Heading2"/>
        <w:rPr>
          <w:b/>
        </w:rPr>
      </w:pPr>
      <w:r>
        <w:t xml:space="preserve">The Developer must </w:t>
      </w:r>
      <w:r w:rsidR="008000C3">
        <w:t>pay</w:t>
      </w:r>
      <w:r w:rsidR="001E285B">
        <w:t xml:space="preserve"> both</w:t>
      </w:r>
      <w:r w:rsidR="008000C3">
        <w:t xml:space="preserve"> the Security Deposit </w:t>
      </w:r>
      <w:r w:rsidR="00D029F6">
        <w:t xml:space="preserve">and the Maintenance Bond </w:t>
      </w:r>
      <w:r w:rsidR="008000C3">
        <w:t>to the City</w:t>
      </w:r>
      <w:r w:rsidR="00D029F6">
        <w:t>, both</w:t>
      </w:r>
      <w:r w:rsidR="008000C3">
        <w:t xml:space="preserve"> </w:t>
      </w:r>
      <w:r w:rsidR="00023BE2">
        <w:t xml:space="preserve">in the form of a cash deposit or Bank Guarantee within 14 </w:t>
      </w:r>
      <w:r w:rsidR="001C5C10">
        <w:t>days</w:t>
      </w:r>
      <w:r w:rsidR="00023BE2">
        <w:t xml:space="preserve"> of the Commencement Date (and in an</w:t>
      </w:r>
      <w:r w:rsidR="00397B2E">
        <w:t>y case, before the commencement of the Works).</w:t>
      </w:r>
    </w:p>
    <w:p w14:paraId="655E3945" w14:textId="48948F60" w:rsidR="00285F94" w:rsidRPr="00B65EC2" w:rsidRDefault="00285F94" w:rsidP="008000C3">
      <w:pPr>
        <w:pStyle w:val="Heading2"/>
        <w:rPr>
          <w:b/>
        </w:rPr>
      </w:pPr>
      <w:r>
        <w:t xml:space="preserve">The Developer acknowledges that </w:t>
      </w:r>
      <w:r w:rsidR="00D029F6">
        <w:t xml:space="preserve">both </w:t>
      </w:r>
      <w:r>
        <w:t xml:space="preserve">the Security Deposit </w:t>
      </w:r>
      <w:r w:rsidR="00D029F6">
        <w:t>and the Maintenance Bond</w:t>
      </w:r>
      <w:r>
        <w:t xml:space="preserve"> </w:t>
      </w:r>
      <w:r w:rsidR="00F375F7">
        <w:t>a</w:t>
      </w:r>
      <w:r w:rsidR="00D029F6">
        <w:t>re</w:t>
      </w:r>
      <w:r w:rsidR="00F375F7">
        <w:t xml:space="preserve"> reasonable requirement</w:t>
      </w:r>
      <w:r w:rsidR="00D029F6">
        <w:t>s</w:t>
      </w:r>
      <w:r w:rsidR="00F375F7">
        <w:t xml:space="preserve"> of the City to secure the Developer’s proper completion and maintenance of the Works.</w:t>
      </w:r>
    </w:p>
    <w:p w14:paraId="6178C8C5" w14:textId="1E65F950" w:rsidR="00B65EC2" w:rsidRPr="00001F34" w:rsidRDefault="00D029F6" w:rsidP="008000C3">
      <w:pPr>
        <w:pStyle w:val="Heading2"/>
        <w:rPr>
          <w:b/>
        </w:rPr>
      </w:pPr>
      <w:r>
        <w:t>Both t</w:t>
      </w:r>
      <w:r w:rsidR="00205F6C">
        <w:t xml:space="preserve">he Security Deposit </w:t>
      </w:r>
      <w:r>
        <w:t xml:space="preserve">and Maintenance Bond </w:t>
      </w:r>
      <w:r w:rsidR="00205F6C">
        <w:t xml:space="preserve">will be retained by the City until </w:t>
      </w:r>
      <w:r w:rsidR="00BB2AED">
        <w:t xml:space="preserve">the Developer is eligible to have </w:t>
      </w:r>
      <w:r>
        <w:t xml:space="preserve">each of </w:t>
      </w:r>
      <w:r w:rsidR="00BB2AED">
        <w:t>the Security Deposit</w:t>
      </w:r>
      <w:r>
        <w:t xml:space="preserve"> and Maintenance Bond</w:t>
      </w:r>
      <w:r w:rsidR="00BB2AED">
        <w:t xml:space="preserve">, or part </w:t>
      </w:r>
      <w:r>
        <w:t>thereof</w:t>
      </w:r>
      <w:r w:rsidR="00BB2AED">
        <w:t>, released in accordance with this Agreement.</w:t>
      </w:r>
    </w:p>
    <w:p w14:paraId="5B5EA85C" w14:textId="4AC8E82A" w:rsidR="00001F34" w:rsidRDefault="00292846" w:rsidP="008000C3">
      <w:pPr>
        <w:pStyle w:val="Heading2"/>
      </w:pPr>
      <w:r>
        <w:t>Any interest earned on cash deposits is not refundable to the Developer.</w:t>
      </w:r>
    </w:p>
    <w:p w14:paraId="187F7EEF" w14:textId="3E5098AF" w:rsidR="00FE3123" w:rsidRDefault="00AC3693" w:rsidP="008000C3">
      <w:pPr>
        <w:pStyle w:val="Heading2"/>
      </w:pPr>
      <w:r>
        <w:t>The Developer acknowledges that the Security Deposit will consist of:</w:t>
      </w:r>
    </w:p>
    <w:p w14:paraId="34FE3769" w14:textId="5A6A10EE" w:rsidR="00AC3693" w:rsidRDefault="00AC3693" w:rsidP="00AC3693">
      <w:pPr>
        <w:pStyle w:val="Heading3"/>
      </w:pPr>
      <w:r>
        <w:t xml:space="preserve">the </w:t>
      </w:r>
      <w:r w:rsidR="005A359C">
        <w:t>E</w:t>
      </w:r>
      <w:r>
        <w:t xml:space="preserve">stimated </w:t>
      </w:r>
      <w:r w:rsidR="005A359C">
        <w:t>V</w:t>
      </w:r>
      <w:r>
        <w:t>alue of Works; plus</w:t>
      </w:r>
    </w:p>
    <w:p w14:paraId="5A379D39" w14:textId="55E244CF" w:rsidR="00AC3693" w:rsidRDefault="00AC3693" w:rsidP="00AC3693">
      <w:pPr>
        <w:pStyle w:val="Heading3"/>
      </w:pPr>
      <w:r>
        <w:t xml:space="preserve">50% of the </w:t>
      </w:r>
      <w:r w:rsidR="005A359C">
        <w:t>E</w:t>
      </w:r>
      <w:r>
        <w:t xml:space="preserve">stimated </w:t>
      </w:r>
      <w:r w:rsidR="005A359C">
        <w:t>V</w:t>
      </w:r>
      <w:r>
        <w:t>alue of Works representing loading to cover contingency costs and price increases over time.</w:t>
      </w:r>
    </w:p>
    <w:p w14:paraId="3A4317D0" w14:textId="1ECE0110" w:rsidR="00D029F6" w:rsidRDefault="00D029F6" w:rsidP="00D029F6">
      <w:pPr>
        <w:pStyle w:val="Heading2"/>
      </w:pPr>
      <w:r>
        <w:t>The Developer acknowledges that the Maintenance Bond will consist of:</w:t>
      </w:r>
    </w:p>
    <w:p w14:paraId="600B7E9B" w14:textId="5CF65B88" w:rsidR="00D029F6" w:rsidRPr="00292846" w:rsidRDefault="00D029F6" w:rsidP="00D029F6">
      <w:pPr>
        <w:pStyle w:val="Heading3"/>
      </w:pPr>
      <w:r>
        <w:t>50% of the Estimated Value of Works.</w:t>
      </w:r>
    </w:p>
    <w:p w14:paraId="6035EC27" w14:textId="1728CD15" w:rsidR="005C6412" w:rsidRDefault="00AC0BBB" w:rsidP="005C6412">
      <w:pPr>
        <w:pStyle w:val="Heading1"/>
      </w:pPr>
      <w:bookmarkStart w:id="13" w:name="_Toc109381842"/>
      <w:r>
        <w:t>T</w:t>
      </w:r>
      <w:r w:rsidR="001F6FA8">
        <w:t>he Works</w:t>
      </w:r>
      <w:bookmarkEnd w:id="13"/>
    </w:p>
    <w:p w14:paraId="26CDFEC6" w14:textId="60533C6E" w:rsidR="005A359C" w:rsidRDefault="003F0499" w:rsidP="00B254E7">
      <w:pPr>
        <w:pStyle w:val="Heading2"/>
      </w:pPr>
      <w:r>
        <w:t>Upon the Commencement Date,</w:t>
      </w:r>
      <w:r w:rsidR="005A359C">
        <w:t xml:space="preserve"> the Developer must </w:t>
      </w:r>
      <w:r w:rsidR="008B352F">
        <w:t>provide</w:t>
      </w:r>
      <w:r w:rsidR="005A359C">
        <w:t xml:space="preserve"> the City </w:t>
      </w:r>
      <w:r w:rsidR="008B352F">
        <w:t>with evidence for the basis of the Estimated Value of Works</w:t>
      </w:r>
      <w:r>
        <w:t xml:space="preserve"> as specified in Item 7</w:t>
      </w:r>
      <w:r w:rsidR="008B352F">
        <w:t xml:space="preserve"> in the form of </w:t>
      </w:r>
      <w:r w:rsidR="005A359C">
        <w:t>either:</w:t>
      </w:r>
    </w:p>
    <w:p w14:paraId="219BD665" w14:textId="011896F1" w:rsidR="005A359C" w:rsidRDefault="005A359C" w:rsidP="005A359C">
      <w:pPr>
        <w:pStyle w:val="Heading3"/>
      </w:pPr>
      <w:r>
        <w:t xml:space="preserve">An Opinion of Probable Costs prepared by a qualified Landscape </w:t>
      </w:r>
      <w:proofErr w:type="gramStart"/>
      <w:r>
        <w:t>Architect;</w:t>
      </w:r>
      <w:proofErr w:type="gramEnd"/>
      <w:r>
        <w:t xml:space="preserve"> </w:t>
      </w:r>
    </w:p>
    <w:p w14:paraId="4F896975" w14:textId="77777777" w:rsidR="008B352F" w:rsidRDefault="005A359C" w:rsidP="005A359C">
      <w:pPr>
        <w:pStyle w:val="Heading3"/>
      </w:pPr>
      <w:r>
        <w:t>Quote(s) from the Developer’s contractor(s) engaged to undertake the Works</w:t>
      </w:r>
      <w:r w:rsidR="008B352F">
        <w:t>; or</w:t>
      </w:r>
    </w:p>
    <w:p w14:paraId="1BFF5602" w14:textId="3FE487E4" w:rsidR="005A359C" w:rsidRDefault="00B56F20" w:rsidP="005A359C">
      <w:pPr>
        <w:pStyle w:val="Heading3"/>
      </w:pPr>
      <w:r>
        <w:t xml:space="preserve">Otherwise at the reasonable direction of the </w:t>
      </w:r>
      <w:proofErr w:type="gramStart"/>
      <w:r>
        <w:t>City</w:t>
      </w:r>
      <w:proofErr w:type="gramEnd"/>
      <w:r w:rsidR="005A359C">
        <w:t xml:space="preserve">. </w:t>
      </w:r>
    </w:p>
    <w:p w14:paraId="151E4302" w14:textId="1D854045" w:rsidR="00F15E9A" w:rsidRDefault="00F15E9A" w:rsidP="00B254E7">
      <w:pPr>
        <w:pStyle w:val="Heading2"/>
      </w:pPr>
      <w:r>
        <w:t xml:space="preserve">The </w:t>
      </w:r>
      <w:r w:rsidR="00543F2C">
        <w:t xml:space="preserve">Developer must </w:t>
      </w:r>
      <w:r>
        <w:t>commence</w:t>
      </w:r>
      <w:r w:rsidR="00543F2C">
        <w:t xml:space="preserve"> the Works</w:t>
      </w:r>
      <w:r>
        <w:t xml:space="preserve"> by the Start Date and complete </w:t>
      </w:r>
      <w:r w:rsidR="00F539FE">
        <w:t xml:space="preserve">the Works </w:t>
      </w:r>
      <w:r>
        <w:t xml:space="preserve">to the reasonable satisfaction of the </w:t>
      </w:r>
      <w:proofErr w:type="gramStart"/>
      <w:r>
        <w:t>City</w:t>
      </w:r>
      <w:proofErr w:type="gramEnd"/>
      <w:r>
        <w:t xml:space="preserve"> by the Completion Date.</w:t>
      </w:r>
    </w:p>
    <w:p w14:paraId="0FB18E74" w14:textId="37E63223" w:rsidR="005C6412" w:rsidRDefault="00CB47B1" w:rsidP="00B254E7">
      <w:pPr>
        <w:pStyle w:val="Heading2"/>
      </w:pPr>
      <w:r>
        <w:lastRenderedPageBreak/>
        <w:t xml:space="preserve">The Developer must </w:t>
      </w:r>
      <w:r w:rsidR="00F15E9A">
        <w:t>undertake, and</w:t>
      </w:r>
      <w:r w:rsidR="000C3792">
        <w:t xml:space="preserve"> </w:t>
      </w:r>
      <w:r w:rsidR="00231F06">
        <w:t xml:space="preserve">maintain for the duration of the </w:t>
      </w:r>
      <w:r w:rsidR="00484A6B">
        <w:t xml:space="preserve">Maintenance Period, </w:t>
      </w:r>
      <w:r w:rsidR="000C3792">
        <w:t>the Works:</w:t>
      </w:r>
    </w:p>
    <w:p w14:paraId="7D419443" w14:textId="26371AC3" w:rsidR="00DC6C42" w:rsidRDefault="00DC6C42" w:rsidP="00B254E7">
      <w:pPr>
        <w:pStyle w:val="Heading3"/>
      </w:pPr>
      <w:r>
        <w:t xml:space="preserve">at its </w:t>
      </w:r>
      <w:proofErr w:type="gramStart"/>
      <w:r>
        <w:t>cost;</w:t>
      </w:r>
      <w:proofErr w:type="gramEnd"/>
    </w:p>
    <w:p w14:paraId="5FD23131" w14:textId="5D6E7D4E" w:rsidR="000C3792" w:rsidRDefault="00E62C84" w:rsidP="00B254E7">
      <w:pPr>
        <w:pStyle w:val="Heading3"/>
      </w:pPr>
      <w:r>
        <w:t>in accordance with this Agreement</w:t>
      </w:r>
      <w:r w:rsidR="00F33D69">
        <w:t>, the Permit</w:t>
      </w:r>
      <w:r w:rsidR="00075762">
        <w:t xml:space="preserve"> and the Approved Landscape </w:t>
      </w:r>
      <w:proofErr w:type="gramStart"/>
      <w:r w:rsidR="00075762">
        <w:t>Plan</w:t>
      </w:r>
      <w:r>
        <w:t>;</w:t>
      </w:r>
      <w:proofErr w:type="gramEnd"/>
    </w:p>
    <w:p w14:paraId="022ECAB4" w14:textId="2EF2EE46" w:rsidR="00E62C84" w:rsidRDefault="008A6893" w:rsidP="00B254E7">
      <w:pPr>
        <w:pStyle w:val="Heading3"/>
      </w:pPr>
      <w:r>
        <w:t xml:space="preserve">with due skill, care, competence and </w:t>
      </w:r>
      <w:proofErr w:type="gramStart"/>
      <w:r>
        <w:t>diligence;</w:t>
      </w:r>
      <w:proofErr w:type="gramEnd"/>
    </w:p>
    <w:p w14:paraId="38ABD224" w14:textId="25EAAD55" w:rsidR="008A6893" w:rsidRDefault="008A6893" w:rsidP="00B254E7">
      <w:pPr>
        <w:pStyle w:val="Heading3"/>
      </w:pPr>
      <w:r>
        <w:t>in compliance with all applicable laws</w:t>
      </w:r>
      <w:r w:rsidR="00724CF3">
        <w:t>; and</w:t>
      </w:r>
    </w:p>
    <w:p w14:paraId="370853C5" w14:textId="5738AA4E" w:rsidR="00724CF3" w:rsidRDefault="00724CF3" w:rsidP="00B254E7">
      <w:pPr>
        <w:pStyle w:val="Heading3"/>
      </w:pPr>
      <w:r>
        <w:t>otherwise in accordance with the reasonable directions of the City from time to time.</w:t>
      </w:r>
    </w:p>
    <w:p w14:paraId="33EA54B8" w14:textId="3C5B815A" w:rsidR="003A5804" w:rsidRPr="00ED1CAE" w:rsidRDefault="003A5804" w:rsidP="003A5804">
      <w:pPr>
        <w:pStyle w:val="Heading1"/>
      </w:pPr>
      <w:bookmarkStart w:id="14" w:name="_Toc109381843"/>
      <w:r>
        <w:t>Works inspection</w:t>
      </w:r>
      <w:bookmarkEnd w:id="14"/>
      <w:r w:rsidR="00D029F6">
        <w:t xml:space="preserve"> </w:t>
      </w:r>
    </w:p>
    <w:p w14:paraId="742AE20E" w14:textId="1DDAFD13" w:rsidR="00BE1DCF" w:rsidRDefault="00087C33" w:rsidP="003A5804">
      <w:pPr>
        <w:pStyle w:val="Heading2"/>
      </w:pPr>
      <w:bookmarkStart w:id="15" w:name="_Ref77325781"/>
      <w:r>
        <w:t xml:space="preserve">Upon </w:t>
      </w:r>
      <w:r w:rsidR="002F4BB1">
        <w:t xml:space="preserve">completing the </w:t>
      </w:r>
      <w:r w:rsidR="0025759E">
        <w:t>Works,</w:t>
      </w:r>
      <w:r w:rsidR="002F4BB1">
        <w:t xml:space="preserve"> the Developer must by written notice request that the City inspect the Works</w:t>
      </w:r>
      <w:r w:rsidR="00BD5D96">
        <w:t xml:space="preserve"> (</w:t>
      </w:r>
      <w:r w:rsidR="002E5C7B">
        <w:rPr>
          <w:b/>
        </w:rPr>
        <w:t>Works</w:t>
      </w:r>
      <w:r w:rsidR="007E5115" w:rsidRPr="007E5115">
        <w:rPr>
          <w:b/>
        </w:rPr>
        <w:t xml:space="preserve"> </w:t>
      </w:r>
      <w:r w:rsidR="00BD5D96" w:rsidRPr="00BD2C1A">
        <w:rPr>
          <w:b/>
        </w:rPr>
        <w:t>Inspection Notice</w:t>
      </w:r>
      <w:r w:rsidR="00BD5D96">
        <w:t>)</w:t>
      </w:r>
      <w:r w:rsidR="00493E54">
        <w:t>.</w:t>
      </w:r>
      <w:bookmarkEnd w:id="15"/>
    </w:p>
    <w:p w14:paraId="05C2CF56" w14:textId="4F560932" w:rsidR="00BD5D96" w:rsidRDefault="00BD5D96" w:rsidP="003A5804">
      <w:pPr>
        <w:pStyle w:val="Heading2"/>
      </w:pPr>
      <w:r>
        <w:t xml:space="preserve">The </w:t>
      </w:r>
      <w:proofErr w:type="gramStart"/>
      <w:r>
        <w:t>City</w:t>
      </w:r>
      <w:proofErr w:type="gramEnd"/>
      <w:r>
        <w:t xml:space="preserve"> will inspect the Works within </w:t>
      </w:r>
      <w:r w:rsidR="00F611FC">
        <w:t>14</w:t>
      </w:r>
      <w:r w:rsidR="00BD2C1A">
        <w:t xml:space="preserve"> days of receiving the </w:t>
      </w:r>
      <w:r w:rsidR="001A45E8">
        <w:t>Works</w:t>
      </w:r>
      <w:r w:rsidR="007E5115">
        <w:t xml:space="preserve"> </w:t>
      </w:r>
      <w:r w:rsidR="00BD2C1A">
        <w:t>Inspection Notic</w:t>
      </w:r>
      <w:r w:rsidR="00E80888">
        <w:t>e</w:t>
      </w:r>
      <w:r w:rsidR="00ED78E7">
        <w:t xml:space="preserve"> and determine </w:t>
      </w:r>
      <w:r w:rsidR="00C03785">
        <w:t xml:space="preserve">that </w:t>
      </w:r>
      <w:r w:rsidR="008E0E61">
        <w:t>either</w:t>
      </w:r>
      <w:r w:rsidR="001F5D91">
        <w:t>:</w:t>
      </w:r>
    </w:p>
    <w:p w14:paraId="3C3E2E15" w14:textId="1E931FCF" w:rsidR="001F5D91" w:rsidRDefault="001F5D91" w:rsidP="003A5804">
      <w:pPr>
        <w:pStyle w:val="Heading3"/>
      </w:pPr>
      <w:r>
        <w:t xml:space="preserve">the Works </w:t>
      </w:r>
      <w:r w:rsidR="00591EDC">
        <w:t>have been</w:t>
      </w:r>
      <w:r>
        <w:t xml:space="preserve"> completed</w:t>
      </w:r>
      <w:r w:rsidR="000A453D">
        <w:t xml:space="preserve"> in accordance with this Agreement</w:t>
      </w:r>
      <w:r>
        <w:t xml:space="preserve"> to the reasonable satisfaction of the City; or</w:t>
      </w:r>
    </w:p>
    <w:p w14:paraId="79E6623D" w14:textId="0DE59C9F" w:rsidR="00CC07D8" w:rsidRDefault="001F5D91" w:rsidP="003A5804">
      <w:pPr>
        <w:pStyle w:val="Heading3"/>
      </w:pPr>
      <w:r>
        <w:t>further work is required</w:t>
      </w:r>
      <w:r w:rsidR="00563C93">
        <w:t>.</w:t>
      </w:r>
    </w:p>
    <w:p w14:paraId="3CB63855" w14:textId="64769FED" w:rsidR="00563C93" w:rsidRDefault="00A40A2C" w:rsidP="003A5804">
      <w:pPr>
        <w:pStyle w:val="Heading2"/>
      </w:pPr>
      <w:r>
        <w:t xml:space="preserve">If the Works are completed to the reasonable satisfaction of the </w:t>
      </w:r>
      <w:proofErr w:type="gramStart"/>
      <w:r>
        <w:t>City</w:t>
      </w:r>
      <w:proofErr w:type="gramEnd"/>
      <w:r>
        <w:t>, the City will</w:t>
      </w:r>
      <w:r w:rsidR="00AB17E6">
        <w:t>, within 7 days of the inspection, give written notice to that effect</w:t>
      </w:r>
      <w:r w:rsidR="003B6E7C">
        <w:t xml:space="preserve"> (</w:t>
      </w:r>
      <w:r w:rsidR="00005759">
        <w:rPr>
          <w:b/>
        </w:rPr>
        <w:t>Preliminary Acceptance</w:t>
      </w:r>
      <w:r w:rsidR="003B6E7C" w:rsidRPr="00D30138">
        <w:rPr>
          <w:b/>
        </w:rPr>
        <w:t xml:space="preserve"> Notice</w:t>
      </w:r>
      <w:r w:rsidR="003B6E7C">
        <w:t>)</w:t>
      </w:r>
      <w:r w:rsidR="00AB17E6">
        <w:t xml:space="preserve"> and arrange the release of the Security Deposit to the Developer.</w:t>
      </w:r>
    </w:p>
    <w:p w14:paraId="5EB24CF3" w14:textId="77777777" w:rsidR="005B3226" w:rsidRDefault="007731BE" w:rsidP="003A5804">
      <w:pPr>
        <w:pStyle w:val="Heading2"/>
      </w:pPr>
      <w:r>
        <w:t>If further work is required</w:t>
      </w:r>
      <w:r w:rsidR="005B3226">
        <w:t>:</w:t>
      </w:r>
    </w:p>
    <w:p w14:paraId="5EF19035" w14:textId="5FCDA277" w:rsidR="007731BE" w:rsidRDefault="007731BE" w:rsidP="003A5804">
      <w:pPr>
        <w:pStyle w:val="Heading3"/>
      </w:pPr>
      <w:r>
        <w:t xml:space="preserve">the </w:t>
      </w:r>
      <w:proofErr w:type="gramStart"/>
      <w:r>
        <w:t>City</w:t>
      </w:r>
      <w:proofErr w:type="gramEnd"/>
      <w:r>
        <w:t xml:space="preserve"> will, within 7 days of the inspection, give written notice to the Developer </w:t>
      </w:r>
      <w:r w:rsidR="003B7AAB">
        <w:t xml:space="preserve">describing </w:t>
      </w:r>
      <w:r w:rsidR="006B3BDB">
        <w:t>outstanding</w:t>
      </w:r>
      <w:r>
        <w:t xml:space="preserve"> </w:t>
      </w:r>
      <w:r w:rsidR="005B3226">
        <w:t>items required to be completed or rectified;</w:t>
      </w:r>
    </w:p>
    <w:p w14:paraId="2F888514" w14:textId="28D3C9AA" w:rsidR="005B3226" w:rsidRDefault="005B3226" w:rsidP="003A5804">
      <w:pPr>
        <w:pStyle w:val="Heading3"/>
      </w:pPr>
      <w:r>
        <w:t>the Developer must</w:t>
      </w:r>
      <w:r w:rsidR="006B3BDB">
        <w:t xml:space="preserve"> </w:t>
      </w:r>
      <w:r w:rsidR="00906719">
        <w:t>promptly</w:t>
      </w:r>
      <w:r w:rsidR="006544BC">
        <w:t xml:space="preserve"> (and within 14 days)</w:t>
      </w:r>
      <w:r w:rsidR="00906719">
        <w:t xml:space="preserve"> </w:t>
      </w:r>
      <w:r w:rsidR="006B3BDB">
        <w:t>undertake further works to complete the outstanding items a</w:t>
      </w:r>
      <w:r w:rsidR="00906719">
        <w:t>nd</w:t>
      </w:r>
      <w:r w:rsidR="00CD2577">
        <w:t>,</w:t>
      </w:r>
      <w:r w:rsidR="00906719">
        <w:t xml:space="preserve"> upon completion, again serve notice requesting an inspection under clause </w:t>
      </w:r>
      <w:r w:rsidR="00906719">
        <w:fldChar w:fldCharType="begin"/>
      </w:r>
      <w:r w:rsidR="00906719">
        <w:instrText xml:space="preserve"> REF _Ref77325781 \r \h </w:instrText>
      </w:r>
      <w:r w:rsidR="00906719">
        <w:fldChar w:fldCharType="separate"/>
      </w:r>
      <w:r w:rsidR="003A2498">
        <w:t>6.1</w:t>
      </w:r>
      <w:r w:rsidR="00906719">
        <w:fldChar w:fldCharType="end"/>
      </w:r>
      <w:r w:rsidR="00906719">
        <w:t>.</w:t>
      </w:r>
    </w:p>
    <w:p w14:paraId="48F2811A" w14:textId="567342B7" w:rsidR="005C6412" w:rsidRDefault="00A93F26" w:rsidP="005C6412">
      <w:pPr>
        <w:pStyle w:val="Heading1"/>
      </w:pPr>
      <w:bookmarkStart w:id="16" w:name="_Toc109381844"/>
      <w:r>
        <w:t>Maintenance</w:t>
      </w:r>
      <w:r w:rsidR="00F86F61">
        <w:t xml:space="preserve"> Period</w:t>
      </w:r>
      <w:bookmarkEnd w:id="16"/>
    </w:p>
    <w:p w14:paraId="7033E762" w14:textId="0D2D8FA5" w:rsidR="00004E16" w:rsidRPr="00004E16" w:rsidRDefault="0087747B" w:rsidP="00A10B1C">
      <w:pPr>
        <w:pStyle w:val="Heading2"/>
        <w:rPr>
          <w:b/>
        </w:rPr>
      </w:pPr>
      <w:bookmarkStart w:id="17" w:name="_Ref79655321"/>
      <w:r>
        <w:rPr>
          <w:b/>
        </w:rPr>
        <w:t xml:space="preserve">Term of </w:t>
      </w:r>
      <w:r w:rsidR="00004E16">
        <w:rPr>
          <w:b/>
        </w:rPr>
        <w:t>Maintenance Period</w:t>
      </w:r>
      <w:bookmarkEnd w:id="17"/>
    </w:p>
    <w:p w14:paraId="1AC7A344" w14:textId="0EC89430" w:rsidR="005618CE" w:rsidRPr="00A10B1C" w:rsidRDefault="00683DA7" w:rsidP="00004E16">
      <w:pPr>
        <w:pStyle w:val="Heading2"/>
        <w:numPr>
          <w:ilvl w:val="0"/>
          <w:numId w:val="0"/>
        </w:numPr>
        <w:ind w:left="851"/>
        <w:rPr>
          <w:b/>
        </w:rPr>
      </w:pPr>
      <w:r>
        <w:t xml:space="preserve">The Maintenance Period will </w:t>
      </w:r>
      <w:r w:rsidR="00351FEE">
        <w:t xml:space="preserve">commence on the </w:t>
      </w:r>
      <w:r w:rsidR="00DD4842">
        <w:t xml:space="preserve">date of the </w:t>
      </w:r>
      <w:r w:rsidR="00005759">
        <w:t>Preliminary Acceptance</w:t>
      </w:r>
      <w:r w:rsidR="00DD4842">
        <w:t xml:space="preserve"> Notice and expire </w:t>
      </w:r>
      <w:r w:rsidR="006F304A">
        <w:t>on the later of:</w:t>
      </w:r>
    </w:p>
    <w:p w14:paraId="188BE86E" w14:textId="028344DD" w:rsidR="006F304A" w:rsidRDefault="007D23AA" w:rsidP="00A10B1C">
      <w:pPr>
        <w:pStyle w:val="Heading3"/>
      </w:pPr>
      <w:r>
        <w:t>t</w:t>
      </w:r>
      <w:r w:rsidR="00FA76BC">
        <w:t xml:space="preserve">he date that is </w:t>
      </w:r>
      <w:r w:rsidR="000079AD">
        <w:t>24 months</w:t>
      </w:r>
      <w:r w:rsidR="00FA76BC">
        <w:t xml:space="preserve"> after the date of the </w:t>
      </w:r>
      <w:r w:rsidR="00005759">
        <w:t>Preliminary Acceptance</w:t>
      </w:r>
      <w:r w:rsidR="00FA76BC">
        <w:t xml:space="preserve"> Notice; and</w:t>
      </w:r>
    </w:p>
    <w:p w14:paraId="02416364" w14:textId="233A6575" w:rsidR="00FA76BC" w:rsidRDefault="00014CAD" w:rsidP="00A10B1C">
      <w:pPr>
        <w:pStyle w:val="Heading3"/>
      </w:pPr>
      <w:r>
        <w:t xml:space="preserve">the issue of a </w:t>
      </w:r>
      <w:r w:rsidR="00005759">
        <w:t>Final Acceptance</w:t>
      </w:r>
      <w:r>
        <w:t xml:space="preserve"> Notice by the City.</w:t>
      </w:r>
    </w:p>
    <w:p w14:paraId="6573A123" w14:textId="6CA05055" w:rsidR="00004E16" w:rsidRPr="00004E16" w:rsidRDefault="00004E16" w:rsidP="005C6412">
      <w:pPr>
        <w:pStyle w:val="Heading2"/>
        <w:rPr>
          <w:b/>
        </w:rPr>
      </w:pPr>
      <w:r w:rsidRPr="00004E16">
        <w:rPr>
          <w:b/>
        </w:rPr>
        <w:t>Standard of maintenance</w:t>
      </w:r>
    </w:p>
    <w:p w14:paraId="1A4F9971" w14:textId="66FC714C" w:rsidR="005C6412" w:rsidRDefault="00336FA3" w:rsidP="00004E16">
      <w:pPr>
        <w:pStyle w:val="Heading3"/>
      </w:pPr>
      <w:r>
        <w:t xml:space="preserve">For the duration of the </w:t>
      </w:r>
      <w:r w:rsidR="00127B3D">
        <w:t>Maintenance</w:t>
      </w:r>
      <w:r w:rsidR="00FF1719">
        <w:t xml:space="preserve"> </w:t>
      </w:r>
      <w:r>
        <w:t>P</w:t>
      </w:r>
      <w:r w:rsidR="00FF1719">
        <w:t xml:space="preserve">eriod </w:t>
      </w:r>
      <w:r>
        <w:t xml:space="preserve">the Developer must maintain the Works in the </w:t>
      </w:r>
      <w:r w:rsidR="00C972CD">
        <w:t xml:space="preserve">same or better condition as at the date of the </w:t>
      </w:r>
      <w:r w:rsidR="00005759">
        <w:t>Preliminary Acceptance</w:t>
      </w:r>
      <w:r w:rsidR="00C972CD">
        <w:t xml:space="preserve"> Notice.</w:t>
      </w:r>
    </w:p>
    <w:p w14:paraId="744B0A88" w14:textId="0B144599" w:rsidR="001B3611" w:rsidRDefault="002224CE" w:rsidP="00004E16">
      <w:pPr>
        <w:pStyle w:val="Heading3"/>
      </w:pPr>
      <w:r>
        <w:lastRenderedPageBreak/>
        <w:t>Any plants or trees requiring replacement during the Mainten</w:t>
      </w:r>
      <w:r w:rsidR="00755828">
        <w:t xml:space="preserve">ance Period must be replaced with plants or trees of a similar maturity level, unless otherwise agreed with the </w:t>
      </w:r>
      <w:proofErr w:type="gramStart"/>
      <w:r w:rsidR="00755828">
        <w:t>City</w:t>
      </w:r>
      <w:proofErr w:type="gramEnd"/>
      <w:r w:rsidR="00755828">
        <w:t>.</w:t>
      </w:r>
    </w:p>
    <w:p w14:paraId="66D04382" w14:textId="6A1E7E06" w:rsidR="00794090" w:rsidRPr="005664A5" w:rsidRDefault="009A1C2A" w:rsidP="005C6412">
      <w:pPr>
        <w:pStyle w:val="Heading2"/>
        <w:rPr>
          <w:b/>
        </w:rPr>
      </w:pPr>
      <w:r w:rsidRPr="005664A5">
        <w:rPr>
          <w:b/>
        </w:rPr>
        <w:t>Routine i</w:t>
      </w:r>
      <w:r w:rsidR="00794090" w:rsidRPr="005664A5">
        <w:rPr>
          <w:b/>
        </w:rPr>
        <w:t xml:space="preserve">nspections </w:t>
      </w:r>
    </w:p>
    <w:p w14:paraId="23BEB941" w14:textId="3E984CAE" w:rsidR="00506C2B" w:rsidRDefault="00506C2B" w:rsidP="00794090">
      <w:pPr>
        <w:pStyle w:val="Heading3"/>
      </w:pPr>
      <w:r>
        <w:t>The City reserves the right to inspect the Works at any time during the Maintenance Period to ensure the Developer’s continued compliance with its maintenance obligations</w:t>
      </w:r>
      <w:r w:rsidR="00F611FC">
        <w:t xml:space="preserve"> and will send a report if extra work is required to meet these</w:t>
      </w:r>
      <w:r>
        <w:t>.</w:t>
      </w:r>
    </w:p>
    <w:p w14:paraId="52DC22D2" w14:textId="487AB0DD" w:rsidR="009A1C2A" w:rsidRPr="005C6860" w:rsidRDefault="009A1C2A" w:rsidP="005C6412">
      <w:pPr>
        <w:pStyle w:val="Heading2"/>
        <w:rPr>
          <w:b/>
        </w:rPr>
      </w:pPr>
      <w:r w:rsidRPr="005C6860">
        <w:rPr>
          <w:b/>
        </w:rPr>
        <w:t>Final inspection</w:t>
      </w:r>
    </w:p>
    <w:p w14:paraId="5ED4C197" w14:textId="64C98DE3" w:rsidR="005C6860" w:rsidRDefault="0024397D" w:rsidP="005C6860">
      <w:pPr>
        <w:pStyle w:val="Heading3"/>
      </w:pPr>
      <w:bookmarkStart w:id="18" w:name="_Ref77335908"/>
      <w:r>
        <w:t>N</w:t>
      </w:r>
      <w:r w:rsidR="00D437CF">
        <w:t>ot earlier than 30 days before the expiry of the Maintenance Period</w:t>
      </w:r>
      <w:r w:rsidR="0015071E">
        <w:t xml:space="preserve">, the Developer </w:t>
      </w:r>
      <w:r w:rsidR="0068602A">
        <w:t xml:space="preserve">must </w:t>
      </w:r>
      <w:r w:rsidR="005C6860">
        <w:t xml:space="preserve">by written notice request that the </w:t>
      </w:r>
      <w:proofErr w:type="gramStart"/>
      <w:r w:rsidR="005C6860">
        <w:t>City</w:t>
      </w:r>
      <w:proofErr w:type="gramEnd"/>
      <w:r w:rsidR="005C6860">
        <w:t xml:space="preserve"> inspect the Works (</w:t>
      </w:r>
      <w:r w:rsidR="005C6860">
        <w:rPr>
          <w:b/>
        </w:rPr>
        <w:t>Final</w:t>
      </w:r>
      <w:r w:rsidR="005C6860" w:rsidRPr="005C6860">
        <w:rPr>
          <w:b/>
        </w:rPr>
        <w:t xml:space="preserve"> Inspection </w:t>
      </w:r>
      <w:r w:rsidR="005C6860" w:rsidRPr="00005759">
        <w:rPr>
          <w:b/>
        </w:rPr>
        <w:t>Notice</w:t>
      </w:r>
      <w:r w:rsidR="00005759">
        <w:t>)</w:t>
      </w:r>
      <w:r w:rsidR="005C6860" w:rsidRPr="00005759">
        <w:t>.</w:t>
      </w:r>
      <w:bookmarkEnd w:id="18"/>
    </w:p>
    <w:p w14:paraId="2313B897" w14:textId="6F2045C1" w:rsidR="005C6860" w:rsidRDefault="005C6860" w:rsidP="005C6860">
      <w:pPr>
        <w:pStyle w:val="Heading3"/>
      </w:pPr>
      <w:r>
        <w:t xml:space="preserve">The </w:t>
      </w:r>
      <w:proofErr w:type="gramStart"/>
      <w:r>
        <w:t>City</w:t>
      </w:r>
      <w:proofErr w:type="gramEnd"/>
      <w:r>
        <w:t xml:space="preserve"> will inspect the Works within </w:t>
      </w:r>
      <w:r w:rsidR="00F611FC">
        <w:t>14</w:t>
      </w:r>
      <w:r>
        <w:t xml:space="preserve"> days of receiving the </w:t>
      </w:r>
      <w:r w:rsidR="00930CC0">
        <w:t>Final</w:t>
      </w:r>
      <w:r>
        <w:t xml:space="preserve"> Inspection Notice and determine that either:</w:t>
      </w:r>
    </w:p>
    <w:p w14:paraId="469D4090" w14:textId="213826C7" w:rsidR="005C6860" w:rsidRDefault="005C6860" w:rsidP="005C6860">
      <w:pPr>
        <w:pStyle w:val="Heading4"/>
      </w:pPr>
      <w:r>
        <w:t xml:space="preserve">the Works </w:t>
      </w:r>
      <w:r w:rsidR="002772D4">
        <w:t>have been maintained</w:t>
      </w:r>
      <w:r w:rsidR="00233A02">
        <w:t xml:space="preserve"> in accordance with this Agreement</w:t>
      </w:r>
      <w:r>
        <w:t xml:space="preserve"> to the reasonable satisfaction of the City; or</w:t>
      </w:r>
    </w:p>
    <w:p w14:paraId="19C2A7A3" w14:textId="2D9EFEFC" w:rsidR="005C6860" w:rsidRDefault="004A4C13" w:rsidP="005C6860">
      <w:pPr>
        <w:pStyle w:val="Heading4"/>
      </w:pPr>
      <w:r>
        <w:t xml:space="preserve">further </w:t>
      </w:r>
      <w:r w:rsidR="00FE3F20">
        <w:t>maintenance</w:t>
      </w:r>
      <w:r w:rsidR="005C6860">
        <w:t xml:space="preserve"> work is required.</w:t>
      </w:r>
    </w:p>
    <w:p w14:paraId="5BA5CB17" w14:textId="4FE1CDAC" w:rsidR="005C6860" w:rsidRDefault="005C6860" w:rsidP="005C6860">
      <w:pPr>
        <w:pStyle w:val="Heading3"/>
      </w:pPr>
      <w:r>
        <w:t xml:space="preserve">If the Works </w:t>
      </w:r>
      <w:r w:rsidR="00244353">
        <w:t>have been maintained</w:t>
      </w:r>
      <w:r>
        <w:t xml:space="preserve"> to the reasonable satisfaction of the </w:t>
      </w:r>
      <w:proofErr w:type="gramStart"/>
      <w:r>
        <w:t>City</w:t>
      </w:r>
      <w:proofErr w:type="gramEnd"/>
      <w:r>
        <w:t>, the City will, within 7 days of the inspection, give written notice to that effect</w:t>
      </w:r>
      <w:r w:rsidR="00BD0822">
        <w:t xml:space="preserve"> (</w:t>
      </w:r>
      <w:r w:rsidR="00005759">
        <w:rPr>
          <w:b/>
        </w:rPr>
        <w:t>Final Acceptance</w:t>
      </w:r>
      <w:r w:rsidR="00BD0822" w:rsidRPr="00BD0822">
        <w:rPr>
          <w:b/>
        </w:rPr>
        <w:t xml:space="preserve"> Notice</w:t>
      </w:r>
      <w:r w:rsidR="00BD0822">
        <w:t>)</w:t>
      </w:r>
      <w:r>
        <w:t xml:space="preserve"> and arrange the release of </w:t>
      </w:r>
      <w:r w:rsidR="00244353">
        <w:t xml:space="preserve">the </w:t>
      </w:r>
      <w:r w:rsidR="00D029F6">
        <w:t xml:space="preserve">Maintenance Bond </w:t>
      </w:r>
      <w:r>
        <w:t>to the Develope</w:t>
      </w:r>
      <w:r w:rsidR="009A6076">
        <w:t>r</w:t>
      </w:r>
      <w:r>
        <w:t>.</w:t>
      </w:r>
    </w:p>
    <w:p w14:paraId="026D1803" w14:textId="73D3D7BF" w:rsidR="005C6860" w:rsidRDefault="005C6860" w:rsidP="005C6860">
      <w:pPr>
        <w:pStyle w:val="Heading3"/>
      </w:pPr>
      <w:r>
        <w:t xml:space="preserve">If </w:t>
      </w:r>
      <w:r w:rsidR="004A4C13">
        <w:t xml:space="preserve">further </w:t>
      </w:r>
      <w:r w:rsidR="00A24312">
        <w:t>maintenance</w:t>
      </w:r>
      <w:r>
        <w:t xml:space="preserve"> work is required:</w:t>
      </w:r>
    </w:p>
    <w:p w14:paraId="2E3ED8B9" w14:textId="34488ED6" w:rsidR="005C6860" w:rsidRDefault="005C6860" w:rsidP="005C6860">
      <w:pPr>
        <w:pStyle w:val="Heading4"/>
      </w:pPr>
      <w:r>
        <w:t xml:space="preserve">the </w:t>
      </w:r>
      <w:proofErr w:type="gramStart"/>
      <w:r>
        <w:t>City</w:t>
      </w:r>
      <w:proofErr w:type="gramEnd"/>
      <w:r>
        <w:t xml:space="preserve"> will, within 7 days of the inspection, give written notice to the Developer describing outstanding items required to be rectified;</w:t>
      </w:r>
    </w:p>
    <w:p w14:paraId="26E94A51" w14:textId="057AC083" w:rsidR="005C6860" w:rsidRPr="00FF1719" w:rsidRDefault="005C6860" w:rsidP="005C6860">
      <w:pPr>
        <w:pStyle w:val="Heading4"/>
      </w:pPr>
      <w:r>
        <w:t>the Developer must promptly</w:t>
      </w:r>
      <w:r w:rsidR="00392E9D">
        <w:t xml:space="preserve"> (and within 14 days)</w:t>
      </w:r>
      <w:r>
        <w:t xml:space="preserve"> undertake further works to complete the outstanding items and, upon completion, again serve notice requesting an inspection under clause </w:t>
      </w:r>
      <w:r w:rsidR="00911E5B">
        <w:fldChar w:fldCharType="begin"/>
      </w:r>
      <w:r w:rsidR="00911E5B">
        <w:instrText xml:space="preserve"> REF _Ref77335908 \r \h </w:instrText>
      </w:r>
      <w:r w:rsidR="00911E5B">
        <w:fldChar w:fldCharType="separate"/>
      </w:r>
      <w:r w:rsidR="003A2498">
        <w:t>7.4.1</w:t>
      </w:r>
      <w:r w:rsidR="00911E5B">
        <w:fldChar w:fldCharType="end"/>
      </w:r>
      <w:r w:rsidR="007E3659">
        <w:t>.</w:t>
      </w:r>
    </w:p>
    <w:p w14:paraId="6DBB6F58" w14:textId="2006F589" w:rsidR="005C6412" w:rsidRDefault="00F86F61" w:rsidP="005C6412">
      <w:pPr>
        <w:pStyle w:val="Heading1"/>
      </w:pPr>
      <w:bookmarkStart w:id="19" w:name="_Toc109381845"/>
      <w:r>
        <w:t>Failure to comply</w:t>
      </w:r>
      <w:bookmarkEnd w:id="19"/>
    </w:p>
    <w:p w14:paraId="75E02DE7" w14:textId="1B451392" w:rsidR="00982165" w:rsidRDefault="004D6049" w:rsidP="00F86F61">
      <w:pPr>
        <w:pStyle w:val="Heading2"/>
      </w:pPr>
      <w:r>
        <w:t>In addition to</w:t>
      </w:r>
      <w:r w:rsidR="00E33E39">
        <w:t xml:space="preserve"> </w:t>
      </w:r>
      <w:r w:rsidR="000A0A4C">
        <w:t xml:space="preserve">any </w:t>
      </w:r>
      <w:r w:rsidR="00E33E39">
        <w:t>other</w:t>
      </w:r>
      <w:r>
        <w:t xml:space="preserve"> rights the City may have under </w:t>
      </w:r>
      <w:r w:rsidR="00E33E39">
        <w:t>this Agreement,</w:t>
      </w:r>
      <w:r>
        <w:t xml:space="preserve"> </w:t>
      </w:r>
      <w:r w:rsidR="00E33E39">
        <w:t>i</w:t>
      </w:r>
      <w:r w:rsidR="00125B2A">
        <w:t xml:space="preserve">f </w:t>
      </w:r>
      <w:r w:rsidR="00982165">
        <w:t>the Developer fails to comply with any of its obligations with respect to the completion and maintenance of the Works</w:t>
      </w:r>
      <w:r w:rsidR="00D02D78">
        <w:t>,</w:t>
      </w:r>
      <w:r w:rsidR="000A0A4C">
        <w:t xml:space="preserve"> </w:t>
      </w:r>
      <w:r w:rsidR="003041B8">
        <w:t xml:space="preserve">the City may serve written notice on the </w:t>
      </w:r>
      <w:r w:rsidR="00255461">
        <w:t>Developer setting out the non-compliance and requiring the Developer to undertake</w:t>
      </w:r>
      <w:r w:rsidR="0026776D">
        <w:t xml:space="preserve"> specific</w:t>
      </w:r>
      <w:r w:rsidR="00255461">
        <w:t xml:space="preserve"> works or maintenance within </w:t>
      </w:r>
      <w:r w:rsidR="00681272">
        <w:t>10 Business Days</w:t>
      </w:r>
      <w:r w:rsidR="00255461">
        <w:t>.</w:t>
      </w:r>
    </w:p>
    <w:p w14:paraId="276BE067" w14:textId="3C928200" w:rsidR="00497A10" w:rsidRDefault="00497A10" w:rsidP="00F86F61">
      <w:pPr>
        <w:pStyle w:val="Heading2"/>
      </w:pPr>
      <w:r>
        <w:t xml:space="preserve">If the Developer fails to </w:t>
      </w:r>
      <w:r w:rsidR="00E66929">
        <w:t xml:space="preserve">undertake the </w:t>
      </w:r>
      <w:r w:rsidR="00D029F6">
        <w:t>W</w:t>
      </w:r>
      <w:r w:rsidR="00E66929">
        <w:t xml:space="preserve">orks or maintenance </w:t>
      </w:r>
      <w:r w:rsidR="00223560">
        <w:t>within the time required</w:t>
      </w:r>
      <w:r w:rsidR="005F230C">
        <w:t>,</w:t>
      </w:r>
      <w:r w:rsidR="00223560">
        <w:t xml:space="preserve"> the </w:t>
      </w:r>
      <w:proofErr w:type="gramStart"/>
      <w:r w:rsidR="00223560">
        <w:t>City</w:t>
      </w:r>
      <w:proofErr w:type="gramEnd"/>
      <w:r w:rsidR="00223560">
        <w:t xml:space="preserve"> may</w:t>
      </w:r>
      <w:r w:rsidR="000854B0">
        <w:t xml:space="preserve"> </w:t>
      </w:r>
      <w:r w:rsidR="000373D3">
        <w:t xml:space="preserve">undertake those </w:t>
      </w:r>
      <w:r w:rsidR="00D029F6">
        <w:t>W</w:t>
      </w:r>
      <w:r w:rsidR="000373D3">
        <w:t>orks or maintenance</w:t>
      </w:r>
      <w:r w:rsidR="00D029F6">
        <w:t>. The City, at its sole discretion but acting reasonably,</w:t>
      </w:r>
      <w:r w:rsidR="000373D3">
        <w:t xml:space="preserve"> </w:t>
      </w:r>
      <w:r w:rsidR="00D029F6">
        <w:t xml:space="preserve">may </w:t>
      </w:r>
      <w:r w:rsidR="008C15CD">
        <w:t xml:space="preserve">use however much of the Security Deposit </w:t>
      </w:r>
      <w:r w:rsidR="00D029F6">
        <w:t xml:space="preserve">and/or Maintenance Deposit </w:t>
      </w:r>
      <w:r w:rsidR="008C15CD">
        <w:t>is required to pay for any expenses incurred by the City</w:t>
      </w:r>
      <w:r w:rsidR="00DF2588">
        <w:t xml:space="preserve"> in doing so</w:t>
      </w:r>
      <w:r w:rsidR="008C15CD">
        <w:t>.</w:t>
      </w:r>
    </w:p>
    <w:p w14:paraId="47690FD9" w14:textId="71058DE7" w:rsidR="002537D5" w:rsidRDefault="00F81A75" w:rsidP="00F86F61">
      <w:pPr>
        <w:pStyle w:val="Heading2"/>
      </w:pPr>
      <w:r>
        <w:t xml:space="preserve">A notice served under clause 8.1 </w:t>
      </w:r>
      <w:r w:rsidR="003B176E">
        <w:t>will</w:t>
      </w:r>
      <w:r w:rsidR="00875F5C">
        <w:t xml:space="preserve"> </w:t>
      </w:r>
      <w:r>
        <w:t xml:space="preserve">constitute a </w:t>
      </w:r>
      <w:r w:rsidR="00EF6948">
        <w:t xml:space="preserve">default notice under clause </w:t>
      </w:r>
      <w:r w:rsidR="00EF6948">
        <w:fldChar w:fldCharType="begin"/>
      </w:r>
      <w:r w:rsidR="00EF6948">
        <w:instrText xml:space="preserve"> REF _Ref77336510 \r \h </w:instrText>
      </w:r>
      <w:r w:rsidR="00EF6948">
        <w:fldChar w:fldCharType="separate"/>
      </w:r>
      <w:r w:rsidR="003A2498">
        <w:t>11.2.2</w:t>
      </w:r>
      <w:r w:rsidR="00EF6948">
        <w:fldChar w:fldCharType="end"/>
      </w:r>
      <w:r w:rsidR="000C1D2D">
        <w:t>, if expressed to also be a notice for that purpose.</w:t>
      </w:r>
    </w:p>
    <w:p w14:paraId="48E95A65" w14:textId="77777777" w:rsidR="00B97474" w:rsidRPr="009216D3" w:rsidRDefault="0022440C" w:rsidP="00C00773">
      <w:pPr>
        <w:pStyle w:val="Heading1"/>
      </w:pPr>
      <w:bookmarkStart w:id="20" w:name="_Ref498432931"/>
      <w:bookmarkStart w:id="21" w:name="_Toc528145148"/>
      <w:bookmarkStart w:id="22" w:name="_Toc109381846"/>
      <w:bookmarkEnd w:id="7"/>
      <w:bookmarkEnd w:id="8"/>
      <w:bookmarkEnd w:id="12"/>
      <w:r w:rsidRPr="009216D3">
        <w:lastRenderedPageBreak/>
        <w:t>Indemnit</w:t>
      </w:r>
      <w:bookmarkEnd w:id="20"/>
      <w:r w:rsidR="00EF654A">
        <w:t>y</w:t>
      </w:r>
      <w:bookmarkEnd w:id="21"/>
      <w:bookmarkEnd w:id="22"/>
    </w:p>
    <w:p w14:paraId="3B3DAE4E" w14:textId="1B8D05EF" w:rsidR="00B779FD" w:rsidRPr="00B779FD" w:rsidRDefault="009020CE" w:rsidP="00A5719F">
      <w:pPr>
        <w:pStyle w:val="Heading2"/>
      </w:pPr>
      <w:r>
        <w:t>The Developer</w:t>
      </w:r>
      <w:r w:rsidR="00B779FD" w:rsidRPr="00B779FD">
        <w:t xml:space="preserve"> agrees to indemnify and keep indemnified the </w:t>
      </w:r>
      <w:r>
        <w:t>City</w:t>
      </w:r>
      <w:r w:rsidR="00B779FD" w:rsidRPr="00B779FD">
        <w:t xml:space="preserve"> from and against any loss, cost, damage, liability, death, injury or other d</w:t>
      </w:r>
      <w:r w:rsidR="00BF03DF">
        <w:t>etriment (including legal costs, but excluding</w:t>
      </w:r>
      <w:r w:rsidR="00B779FD" w:rsidRPr="00B779FD">
        <w:t xml:space="preserve"> consequential loss, special loss and economic loss) which may arise, directly or indirectly, to the extent caused or contributed to by its:</w:t>
      </w:r>
    </w:p>
    <w:p w14:paraId="4854C977" w14:textId="77777777" w:rsidR="00B779FD" w:rsidRPr="00B779FD" w:rsidRDefault="00B779FD" w:rsidP="00B779FD">
      <w:pPr>
        <w:pStyle w:val="Heading3"/>
      </w:pPr>
      <w:r w:rsidRPr="00B779FD">
        <w:t>fraud, misconduct, dishonesty or breach of</w:t>
      </w:r>
      <w:r w:rsidR="00BF03DF">
        <w:t xml:space="preserve"> any</w:t>
      </w:r>
      <w:r w:rsidRPr="00B779FD">
        <w:t xml:space="preserve"> </w:t>
      </w:r>
      <w:proofErr w:type="gramStart"/>
      <w:r w:rsidRPr="00B779FD">
        <w:t>law;</w:t>
      </w:r>
      <w:proofErr w:type="gramEnd"/>
    </w:p>
    <w:p w14:paraId="77C1BFFB" w14:textId="77777777" w:rsidR="00B779FD" w:rsidRPr="00B779FD" w:rsidRDefault="00B779FD" w:rsidP="00B779FD">
      <w:pPr>
        <w:pStyle w:val="Heading3"/>
      </w:pPr>
      <w:r w:rsidRPr="00B779FD">
        <w:t xml:space="preserve">wilful or negligent act or </w:t>
      </w:r>
      <w:proofErr w:type="gramStart"/>
      <w:r w:rsidRPr="00B779FD">
        <w:t>omission;</w:t>
      </w:r>
      <w:proofErr w:type="gramEnd"/>
    </w:p>
    <w:p w14:paraId="5EEEF3A6" w14:textId="78103415" w:rsidR="00B779FD" w:rsidRPr="00B779FD" w:rsidRDefault="00B779FD" w:rsidP="00B779FD">
      <w:pPr>
        <w:pStyle w:val="Heading3"/>
      </w:pPr>
      <w:r w:rsidRPr="00B779FD">
        <w:t xml:space="preserve">act or omission undertaken </w:t>
      </w:r>
      <w:proofErr w:type="gramStart"/>
      <w:r w:rsidRPr="00B779FD">
        <w:t>in excess of</w:t>
      </w:r>
      <w:proofErr w:type="gramEnd"/>
      <w:r w:rsidRPr="00B779FD">
        <w:t xml:space="preserve"> the limits of authority imposed on it under this </w:t>
      </w:r>
      <w:r w:rsidR="00D15E70">
        <w:t>Agreement</w:t>
      </w:r>
      <w:r w:rsidRPr="00B779FD">
        <w:t>; or</w:t>
      </w:r>
    </w:p>
    <w:p w14:paraId="1005FDB3" w14:textId="5BADCD3F" w:rsidR="00B779FD" w:rsidRPr="00B779FD" w:rsidRDefault="00B779FD" w:rsidP="00B779FD">
      <w:pPr>
        <w:pStyle w:val="Heading3"/>
      </w:pPr>
      <w:r w:rsidRPr="00B779FD">
        <w:t xml:space="preserve">any material breach by it of any provision of this </w:t>
      </w:r>
      <w:r w:rsidR="00D15E70">
        <w:t>Agreement</w:t>
      </w:r>
      <w:r w:rsidRPr="00B779FD">
        <w:t>, including a delay in complying with an obligation,</w:t>
      </w:r>
    </w:p>
    <w:p w14:paraId="50E28010" w14:textId="42F6084B" w:rsidR="0079199A" w:rsidRDefault="00B779FD" w:rsidP="00B779FD">
      <w:pPr>
        <w:pStyle w:val="Heading2"/>
        <w:numPr>
          <w:ilvl w:val="0"/>
          <w:numId w:val="0"/>
        </w:numPr>
        <w:ind w:left="851"/>
      </w:pPr>
      <w:r w:rsidRPr="00B779FD">
        <w:t xml:space="preserve">except where the relevant losses are caused or contributed by the negligent or wilful act or omission of the </w:t>
      </w:r>
      <w:proofErr w:type="gramStart"/>
      <w:r w:rsidR="009020CE">
        <w:t>City</w:t>
      </w:r>
      <w:proofErr w:type="gramEnd"/>
      <w:r w:rsidRPr="00B779FD">
        <w:t xml:space="preserve">, its contractors, servants or agents or any other person under the control of </w:t>
      </w:r>
      <w:r w:rsidR="009020CE">
        <w:t>the City</w:t>
      </w:r>
      <w:r>
        <w:t>.</w:t>
      </w:r>
    </w:p>
    <w:p w14:paraId="1C57BCF5" w14:textId="2EF8D89D" w:rsidR="00A5719F" w:rsidRDefault="00A5719F" w:rsidP="00A5719F">
      <w:pPr>
        <w:pStyle w:val="Heading2"/>
      </w:pPr>
      <w:r>
        <w:t xml:space="preserve">Each indemnity in this </w:t>
      </w:r>
      <w:r w:rsidR="00D15E70">
        <w:t>Agreement</w:t>
      </w:r>
      <w:r>
        <w:t xml:space="preserve"> is a continuing obligation, separate and independent from the other obligations of the parties and survives termination of this </w:t>
      </w:r>
      <w:r w:rsidR="00D15E70">
        <w:t>Agreement</w:t>
      </w:r>
      <w:r>
        <w:t>.</w:t>
      </w:r>
    </w:p>
    <w:p w14:paraId="6CF8BFFE" w14:textId="1EC3A9F0" w:rsidR="00A5719F" w:rsidRDefault="00BF233E" w:rsidP="00A5719F">
      <w:pPr>
        <w:pStyle w:val="Heading2"/>
      </w:pPr>
      <w:r>
        <w:t xml:space="preserve">It is not necessary for a party to incur expense or make payment before enforcing a right of indemnity conferred by this </w:t>
      </w:r>
      <w:r w:rsidR="00D15E70">
        <w:t>Agreement</w:t>
      </w:r>
      <w:r>
        <w:t>.</w:t>
      </w:r>
    </w:p>
    <w:p w14:paraId="767CA82E" w14:textId="77777777" w:rsidR="0002489A" w:rsidRDefault="0002489A" w:rsidP="0002489A">
      <w:pPr>
        <w:pStyle w:val="Heading1"/>
        <w:tabs>
          <w:tab w:val="num" w:pos="851"/>
        </w:tabs>
      </w:pPr>
      <w:bookmarkStart w:id="23" w:name="_Ref4767204"/>
      <w:bookmarkStart w:id="24" w:name="_Toc5287648"/>
      <w:bookmarkStart w:id="25" w:name="_Toc109381847"/>
      <w:r>
        <w:t>Dispute Resolution</w:t>
      </w:r>
      <w:bookmarkEnd w:id="23"/>
      <w:bookmarkEnd w:id="24"/>
      <w:bookmarkEnd w:id="25"/>
    </w:p>
    <w:p w14:paraId="274CE87F" w14:textId="77777777" w:rsidR="0002489A" w:rsidRDefault="0002489A" w:rsidP="0068348F">
      <w:pPr>
        <w:pStyle w:val="Heading2"/>
        <w:numPr>
          <w:ilvl w:val="1"/>
          <w:numId w:val="21"/>
        </w:numPr>
        <w:rPr>
          <w:b/>
        </w:rPr>
      </w:pPr>
      <w:r>
        <w:rPr>
          <w:b/>
        </w:rPr>
        <w:t>General</w:t>
      </w:r>
    </w:p>
    <w:p w14:paraId="4C80064F" w14:textId="15CAF77F" w:rsidR="0002489A" w:rsidRDefault="0002489A" w:rsidP="0002489A">
      <w:pPr>
        <w:pStyle w:val="Heading2"/>
        <w:numPr>
          <w:ilvl w:val="0"/>
          <w:numId w:val="0"/>
        </w:numPr>
        <w:ind w:left="851"/>
      </w:pPr>
      <w:r>
        <w:t>If a dispute arises out of or relates to this Agreement (</w:t>
      </w:r>
      <w:r>
        <w:rPr>
          <w:b/>
        </w:rPr>
        <w:t>Dispute</w:t>
      </w:r>
      <w:r>
        <w:t xml:space="preserve">), the parties agree to endeavour in good faith to settle the dispute in accordance with this clause </w:t>
      </w:r>
      <w:r>
        <w:fldChar w:fldCharType="begin"/>
      </w:r>
      <w:r>
        <w:instrText xml:space="preserve"> REF _Ref4767204 \r \h </w:instrText>
      </w:r>
      <w:r>
        <w:fldChar w:fldCharType="separate"/>
      </w:r>
      <w:r w:rsidR="003A2498">
        <w:t>10</w:t>
      </w:r>
      <w:r>
        <w:fldChar w:fldCharType="end"/>
      </w:r>
      <w:r>
        <w:t>.</w:t>
      </w:r>
    </w:p>
    <w:p w14:paraId="667EEB0D" w14:textId="77777777" w:rsidR="0002489A" w:rsidRDefault="0002489A" w:rsidP="0068348F">
      <w:pPr>
        <w:pStyle w:val="Heading2"/>
        <w:numPr>
          <w:ilvl w:val="1"/>
          <w:numId w:val="21"/>
        </w:numPr>
        <w:rPr>
          <w:b/>
        </w:rPr>
      </w:pPr>
      <w:r>
        <w:rPr>
          <w:b/>
        </w:rPr>
        <w:t>Notice and negotiation</w:t>
      </w:r>
    </w:p>
    <w:p w14:paraId="2E0C3035" w14:textId="77777777" w:rsidR="0002489A" w:rsidRDefault="0002489A" w:rsidP="0068348F">
      <w:pPr>
        <w:pStyle w:val="Heading3"/>
        <w:numPr>
          <w:ilvl w:val="2"/>
          <w:numId w:val="21"/>
        </w:numPr>
      </w:pPr>
      <w:bookmarkStart w:id="26" w:name="_Ref57639017"/>
      <w:r>
        <w:t>A party claiming that a Dispute has arisen must notify the other party in writing of the details of the Dispute (</w:t>
      </w:r>
      <w:r>
        <w:rPr>
          <w:b/>
        </w:rPr>
        <w:t>Dispute Notice</w:t>
      </w:r>
      <w:r>
        <w:t>).</w:t>
      </w:r>
      <w:bookmarkEnd w:id="26"/>
    </w:p>
    <w:p w14:paraId="24A23CF8" w14:textId="77777777" w:rsidR="0002489A" w:rsidRDefault="0002489A" w:rsidP="0068348F">
      <w:pPr>
        <w:pStyle w:val="Heading3"/>
        <w:numPr>
          <w:ilvl w:val="2"/>
          <w:numId w:val="21"/>
        </w:numPr>
      </w:pPr>
      <w:r>
        <w:t>The parties must meet within 5 Business Days of the service of the Dispute Notice and negotiate in good faith to resolve the Dispute.</w:t>
      </w:r>
    </w:p>
    <w:p w14:paraId="7F09B627" w14:textId="77777777" w:rsidR="0002489A" w:rsidRDefault="0002489A" w:rsidP="0068348F">
      <w:pPr>
        <w:pStyle w:val="Heading2"/>
        <w:numPr>
          <w:ilvl w:val="1"/>
          <w:numId w:val="21"/>
        </w:numPr>
        <w:rPr>
          <w:b/>
        </w:rPr>
      </w:pPr>
      <w:r>
        <w:rPr>
          <w:b/>
        </w:rPr>
        <w:t>Escalation</w:t>
      </w:r>
    </w:p>
    <w:p w14:paraId="329E01FC" w14:textId="6CA50E5B" w:rsidR="0002489A" w:rsidRDefault="0002489A" w:rsidP="0068348F">
      <w:pPr>
        <w:pStyle w:val="Heading3"/>
        <w:numPr>
          <w:ilvl w:val="2"/>
          <w:numId w:val="21"/>
        </w:numPr>
      </w:pPr>
      <w:proofErr w:type="gramStart"/>
      <w:r w:rsidRPr="00497F76">
        <w:t>In the event that</w:t>
      </w:r>
      <w:proofErr w:type="gramEnd"/>
      <w:r w:rsidRPr="00497F76">
        <w:t xml:space="preserve"> a Dispute remains unresolved following negotiation under clause</w:t>
      </w:r>
      <w:r w:rsidR="00333996">
        <w:t xml:space="preserve"> </w:t>
      </w:r>
      <w:r w:rsidR="00333996">
        <w:fldChar w:fldCharType="begin"/>
      </w:r>
      <w:r w:rsidR="00333996">
        <w:instrText xml:space="preserve"> REF _Ref57639017 \r \h </w:instrText>
      </w:r>
      <w:r w:rsidR="00333996">
        <w:fldChar w:fldCharType="separate"/>
      </w:r>
      <w:r w:rsidR="003A2498">
        <w:t>10.2.1</w:t>
      </w:r>
      <w:r w:rsidR="00333996">
        <w:fldChar w:fldCharType="end"/>
      </w:r>
      <w:r w:rsidRPr="00497F76">
        <w:t>, the parties must</w:t>
      </w:r>
      <w:r>
        <w:t xml:space="preserve"> each</w:t>
      </w:r>
      <w:r w:rsidRPr="00497F76">
        <w:t xml:space="preserve"> nominate </w:t>
      </w:r>
      <w:r>
        <w:t xml:space="preserve">a senior or </w:t>
      </w:r>
      <w:r w:rsidR="00D85194">
        <w:t>high-ranking</w:t>
      </w:r>
      <w:r>
        <w:t xml:space="preserve"> representative with authority to settle the Dispute (</w:t>
      </w:r>
      <w:r w:rsidRPr="002047B8">
        <w:rPr>
          <w:b/>
        </w:rPr>
        <w:t>Senior Representative</w:t>
      </w:r>
      <w:r>
        <w:t>).</w:t>
      </w:r>
    </w:p>
    <w:p w14:paraId="72BEF849" w14:textId="4463D225" w:rsidR="0002489A" w:rsidRPr="00497F76" w:rsidRDefault="0002489A" w:rsidP="0068348F">
      <w:pPr>
        <w:pStyle w:val="Heading3"/>
        <w:numPr>
          <w:ilvl w:val="2"/>
          <w:numId w:val="21"/>
        </w:numPr>
      </w:pPr>
      <w:bookmarkStart w:id="27" w:name="_Ref57639109"/>
      <w:r>
        <w:t xml:space="preserve">Each parties’ Senior Representatives must meet within </w:t>
      </w:r>
      <w:r w:rsidR="00333996">
        <w:t>5</w:t>
      </w:r>
      <w:r>
        <w:t xml:space="preserve"> Business </w:t>
      </w:r>
      <w:proofErr w:type="gramStart"/>
      <w:r>
        <w:t>Days’</w:t>
      </w:r>
      <w:proofErr w:type="gramEnd"/>
      <w:r>
        <w:t xml:space="preserve"> of the service of the Dispute Notice and negotiate in good faith to resolve the Dispute.</w:t>
      </w:r>
      <w:bookmarkEnd w:id="27"/>
    </w:p>
    <w:p w14:paraId="2347FD43" w14:textId="57DFE29E" w:rsidR="0002489A" w:rsidRDefault="0002489A" w:rsidP="0068348F">
      <w:pPr>
        <w:pStyle w:val="Heading2"/>
        <w:numPr>
          <w:ilvl w:val="1"/>
          <w:numId w:val="21"/>
        </w:numPr>
        <w:rPr>
          <w:b/>
        </w:rPr>
      </w:pPr>
      <w:bookmarkStart w:id="28" w:name="_Ref57639813"/>
      <w:r>
        <w:rPr>
          <w:b/>
        </w:rPr>
        <w:t>Ability to bring legal action</w:t>
      </w:r>
      <w:bookmarkEnd w:id="28"/>
    </w:p>
    <w:p w14:paraId="1BCBA6D1" w14:textId="77777777" w:rsidR="0002489A" w:rsidRDefault="0002489A" w:rsidP="0002489A">
      <w:pPr>
        <w:pStyle w:val="Heading2"/>
        <w:numPr>
          <w:ilvl w:val="0"/>
          <w:numId w:val="0"/>
        </w:numPr>
        <w:ind w:left="851"/>
      </w:pPr>
      <w:r>
        <w:t>No party may begin or maintain any action (save for actions relating to urgent injunctive or interlocutory relief) relating to a Dispute until it has been discussed in accordance with this clause.</w:t>
      </w:r>
    </w:p>
    <w:p w14:paraId="6ECB7198" w14:textId="77777777" w:rsidR="0002489A" w:rsidRDefault="0002489A" w:rsidP="0068348F">
      <w:pPr>
        <w:pStyle w:val="Heading2"/>
        <w:numPr>
          <w:ilvl w:val="1"/>
          <w:numId w:val="21"/>
        </w:numPr>
        <w:rPr>
          <w:b/>
        </w:rPr>
      </w:pPr>
      <w:r>
        <w:rPr>
          <w:b/>
        </w:rPr>
        <w:t>Continued performance</w:t>
      </w:r>
    </w:p>
    <w:p w14:paraId="7C7C0343" w14:textId="53EE48C5" w:rsidR="00B36D62" w:rsidRPr="00B36D62" w:rsidRDefault="0002489A" w:rsidP="0002489A">
      <w:pPr>
        <w:pStyle w:val="Heading2"/>
        <w:numPr>
          <w:ilvl w:val="0"/>
          <w:numId w:val="0"/>
        </w:numPr>
        <w:ind w:left="851"/>
      </w:pPr>
      <w:r>
        <w:lastRenderedPageBreak/>
        <w:t>Each party must continue to perform its obligations under this Agreement despite the service of a Dispute Notice to the extent that such obligations do not relate to the subject matter of the Dispute referred to in the Dispute Notice.</w:t>
      </w:r>
    </w:p>
    <w:p w14:paraId="3C9610AF" w14:textId="77777777" w:rsidR="00B36D62" w:rsidRPr="006831B8" w:rsidRDefault="00B36D62" w:rsidP="00B36D62">
      <w:pPr>
        <w:pStyle w:val="Heading1"/>
        <w:rPr>
          <w:b w:val="0"/>
        </w:rPr>
      </w:pPr>
      <w:bookmarkStart w:id="29" w:name="_Toc528145152"/>
      <w:bookmarkStart w:id="30" w:name="_Toc109381848"/>
      <w:r w:rsidRPr="006831B8">
        <w:t>Default and Termination</w:t>
      </w:r>
      <w:bookmarkEnd w:id="29"/>
      <w:bookmarkEnd w:id="30"/>
    </w:p>
    <w:p w14:paraId="640AE06A" w14:textId="77777777" w:rsidR="00B36D62" w:rsidRPr="00B33332" w:rsidRDefault="00B36D62" w:rsidP="00B36D62">
      <w:pPr>
        <w:pStyle w:val="Heading2"/>
        <w:rPr>
          <w:b/>
        </w:rPr>
      </w:pPr>
      <w:r w:rsidRPr="00B33332">
        <w:rPr>
          <w:b/>
        </w:rPr>
        <w:t>General</w:t>
      </w:r>
    </w:p>
    <w:p w14:paraId="1050305B" w14:textId="7FDBF400" w:rsidR="00B36D62" w:rsidRPr="00B36D62" w:rsidRDefault="00B36D62" w:rsidP="00B33332">
      <w:pPr>
        <w:pStyle w:val="Heading2"/>
        <w:numPr>
          <w:ilvl w:val="0"/>
          <w:numId w:val="0"/>
        </w:numPr>
        <w:ind w:left="851"/>
      </w:pPr>
      <w:r w:rsidRPr="00B36D62">
        <w:t xml:space="preserve">Subject to clause </w:t>
      </w:r>
      <w:r w:rsidRPr="00B36D62">
        <w:fldChar w:fldCharType="begin"/>
      </w:r>
      <w:r w:rsidRPr="00B36D62">
        <w:instrText xml:space="preserve"> REF _Ref521667195 \r \h  \* MERGEFORMAT </w:instrText>
      </w:r>
      <w:r w:rsidRPr="00B36D62">
        <w:fldChar w:fldCharType="separate"/>
      </w:r>
      <w:r w:rsidR="003A2498">
        <w:t>11.2</w:t>
      </w:r>
      <w:r w:rsidRPr="00B36D62">
        <w:fldChar w:fldCharType="end"/>
      </w:r>
      <w:r w:rsidRPr="00B36D62">
        <w:t xml:space="preserve">, this </w:t>
      </w:r>
      <w:r w:rsidR="00D15E70">
        <w:t>Agreement</w:t>
      </w:r>
      <w:r w:rsidRPr="00B36D62">
        <w:t xml:space="preserve"> will be terminated upon the earlier of:</w:t>
      </w:r>
    </w:p>
    <w:p w14:paraId="6F5BD179" w14:textId="1A70B503" w:rsidR="00E106EC" w:rsidRDefault="00B36D62" w:rsidP="00E106EC">
      <w:pPr>
        <w:pStyle w:val="Heading3"/>
      </w:pPr>
      <w:r w:rsidRPr="00B36D62">
        <w:t>the writ</w:t>
      </w:r>
      <w:r w:rsidR="00E36B04">
        <w:t>ten agreement of the parties;</w:t>
      </w:r>
      <w:r w:rsidR="00871970">
        <w:t xml:space="preserve"> and</w:t>
      </w:r>
    </w:p>
    <w:p w14:paraId="307FF490" w14:textId="0628D45F" w:rsidR="003B45F9" w:rsidRPr="00871970" w:rsidRDefault="006E24F9" w:rsidP="00E106EC">
      <w:pPr>
        <w:pStyle w:val="Heading3"/>
      </w:pPr>
      <w:r w:rsidRPr="00871970">
        <w:t xml:space="preserve">the expiry of the </w:t>
      </w:r>
      <w:r w:rsidR="009C2250" w:rsidRPr="00AC3693">
        <w:t>Maintenance</w:t>
      </w:r>
      <w:r w:rsidRPr="00AC3693">
        <w:t xml:space="preserve"> Period</w:t>
      </w:r>
      <w:r w:rsidRPr="00871970">
        <w:t xml:space="preserve"> and </w:t>
      </w:r>
      <w:r w:rsidR="005F095E" w:rsidRPr="00871970">
        <w:t xml:space="preserve">release of the balance of the </w:t>
      </w:r>
      <w:r w:rsidR="00D029F6">
        <w:t xml:space="preserve">Maintenance Bond </w:t>
      </w:r>
      <w:r w:rsidR="005F095E" w:rsidRPr="00871970">
        <w:t>to the Developer.</w:t>
      </w:r>
    </w:p>
    <w:p w14:paraId="37D5F77A" w14:textId="77777777" w:rsidR="00B36D62" w:rsidRPr="00B33332" w:rsidRDefault="00B36D62" w:rsidP="00B36D62">
      <w:pPr>
        <w:pStyle w:val="Heading2"/>
        <w:rPr>
          <w:b/>
        </w:rPr>
      </w:pPr>
      <w:bookmarkStart w:id="31" w:name="_Ref521667195"/>
      <w:r w:rsidRPr="00B33332">
        <w:rPr>
          <w:b/>
        </w:rPr>
        <w:t>Termination events</w:t>
      </w:r>
      <w:bookmarkEnd w:id="31"/>
    </w:p>
    <w:p w14:paraId="2683E1E2" w14:textId="77777777" w:rsidR="00B36D62" w:rsidRPr="00B36D62" w:rsidRDefault="00B36D62" w:rsidP="00B33332">
      <w:pPr>
        <w:pStyle w:val="Heading2"/>
        <w:numPr>
          <w:ilvl w:val="0"/>
          <w:numId w:val="0"/>
        </w:numPr>
        <w:ind w:left="851"/>
      </w:pPr>
      <w:r w:rsidRPr="00B36D62">
        <w:t>If a party:</w:t>
      </w:r>
    </w:p>
    <w:p w14:paraId="2C7D576C" w14:textId="77777777" w:rsidR="00B36D62" w:rsidRPr="00B36D62" w:rsidRDefault="00B36D62" w:rsidP="00B33332">
      <w:pPr>
        <w:pStyle w:val="Heading3"/>
      </w:pPr>
      <w:r w:rsidRPr="00B36D62">
        <w:t>suffers an Insolvency Event; or</w:t>
      </w:r>
    </w:p>
    <w:p w14:paraId="5F8F862D" w14:textId="2A1FE317" w:rsidR="00B36D62" w:rsidRPr="00B36D62" w:rsidRDefault="00B36D62" w:rsidP="00B33332">
      <w:pPr>
        <w:pStyle w:val="Heading3"/>
      </w:pPr>
      <w:bookmarkStart w:id="32" w:name="_Ref77336510"/>
      <w:r w:rsidRPr="00B36D62">
        <w:t xml:space="preserve">is in breach of any material provision of this </w:t>
      </w:r>
      <w:r w:rsidR="00D15E70">
        <w:t>Agreement</w:t>
      </w:r>
      <w:r w:rsidRPr="00B36D62">
        <w:t xml:space="preserve">, and such breach, if remediable, is not remedied within </w:t>
      </w:r>
      <w:r w:rsidR="00FA4DAB">
        <w:t>1</w:t>
      </w:r>
      <w:r w:rsidRPr="00B36D62">
        <w:t xml:space="preserve">0 </w:t>
      </w:r>
      <w:r w:rsidR="001B22E9">
        <w:t>B</w:t>
      </w:r>
      <w:r w:rsidRPr="00B36D62">
        <w:t xml:space="preserve">usiness </w:t>
      </w:r>
      <w:r w:rsidR="001B22E9">
        <w:t>D</w:t>
      </w:r>
      <w:r w:rsidRPr="00B36D62">
        <w:t>ays after a party has given written notice to the party in breach requiring such breach to be remedied within that period,</w:t>
      </w:r>
      <w:bookmarkEnd w:id="32"/>
    </w:p>
    <w:p w14:paraId="201B522D" w14:textId="0CD40A19" w:rsidR="00B36D62" w:rsidRDefault="00B36D62" w:rsidP="00AF2933">
      <w:pPr>
        <w:pStyle w:val="Heading2"/>
        <w:numPr>
          <w:ilvl w:val="0"/>
          <w:numId w:val="0"/>
        </w:numPr>
        <w:ind w:left="851"/>
      </w:pPr>
      <w:r w:rsidRPr="00B36D62">
        <w:t xml:space="preserve">then the party not in default may be notice in writing to that party terminate this </w:t>
      </w:r>
      <w:r w:rsidR="00D15E70">
        <w:t>Agreement</w:t>
      </w:r>
      <w:r w:rsidRPr="00B36D62">
        <w:t>.</w:t>
      </w:r>
    </w:p>
    <w:p w14:paraId="67E24711" w14:textId="77777777" w:rsidR="00B36D62" w:rsidRPr="00B36D62" w:rsidRDefault="00B36D62" w:rsidP="00B36D62">
      <w:pPr>
        <w:pStyle w:val="Heading2"/>
        <w:rPr>
          <w:b/>
        </w:rPr>
      </w:pPr>
      <w:r w:rsidRPr="006831B8">
        <w:rPr>
          <w:b/>
        </w:rPr>
        <w:t>Consequence of</w:t>
      </w:r>
      <w:r w:rsidRPr="00B36D62">
        <w:rPr>
          <w:b/>
        </w:rPr>
        <w:t xml:space="preserve"> termination</w:t>
      </w:r>
    </w:p>
    <w:p w14:paraId="6ECD3AFA" w14:textId="71892A3C" w:rsidR="00B36D62" w:rsidRDefault="003B5E80" w:rsidP="000244A0">
      <w:pPr>
        <w:pStyle w:val="Heading3"/>
      </w:pPr>
      <w:r>
        <w:t xml:space="preserve">In the event that this </w:t>
      </w:r>
      <w:r w:rsidR="00D15E70">
        <w:t>Agreement</w:t>
      </w:r>
      <w:r>
        <w:t xml:space="preserve"> is terminated</w:t>
      </w:r>
      <w:r w:rsidR="00EE367A">
        <w:t xml:space="preserve"> by the </w:t>
      </w:r>
      <w:proofErr w:type="gramStart"/>
      <w:r w:rsidR="00EE367A">
        <w:t>City</w:t>
      </w:r>
      <w:proofErr w:type="gramEnd"/>
      <w:r w:rsidR="00404F52">
        <w:t>:</w:t>
      </w:r>
    </w:p>
    <w:p w14:paraId="3DC8C82E" w14:textId="6767E9CC" w:rsidR="005553F5" w:rsidRDefault="00FB5645" w:rsidP="000244A0">
      <w:pPr>
        <w:pStyle w:val="Heading4"/>
      </w:pPr>
      <w:r>
        <w:t>i</w:t>
      </w:r>
      <w:r w:rsidR="00953CE1">
        <w:t>f the Works are not completed as at the date of termination</w:t>
      </w:r>
      <w:r>
        <w:t>,</w:t>
      </w:r>
      <w:r w:rsidR="00953CE1">
        <w:t xml:space="preserve"> the </w:t>
      </w:r>
      <w:proofErr w:type="gramStart"/>
      <w:r w:rsidR="00953CE1">
        <w:t>City</w:t>
      </w:r>
      <w:proofErr w:type="gramEnd"/>
      <w:r w:rsidR="00953CE1">
        <w:t xml:space="preserve"> will be entitled to retain the Security Deposit</w:t>
      </w:r>
      <w:r w:rsidR="001E285B">
        <w:t xml:space="preserve"> and the Maintenance Bond</w:t>
      </w:r>
      <w:r>
        <w:t>;</w:t>
      </w:r>
    </w:p>
    <w:p w14:paraId="1B95D807" w14:textId="3A443043" w:rsidR="00FB5645" w:rsidRDefault="00FB5645" w:rsidP="000244A0">
      <w:pPr>
        <w:pStyle w:val="Heading4"/>
      </w:pPr>
      <w:r>
        <w:t>if the Works are completed b</w:t>
      </w:r>
      <w:r w:rsidR="009810C0">
        <w:t>ut</w:t>
      </w:r>
      <w:r>
        <w:t xml:space="preserve"> the </w:t>
      </w:r>
      <w:r w:rsidR="009C2250" w:rsidRPr="00AC3693">
        <w:t>Maintenance Period</w:t>
      </w:r>
      <w:r w:rsidR="00823719">
        <w:t xml:space="preserve"> is in effect, the </w:t>
      </w:r>
      <w:proofErr w:type="gramStart"/>
      <w:r w:rsidR="00823719">
        <w:t>City</w:t>
      </w:r>
      <w:proofErr w:type="gramEnd"/>
      <w:r w:rsidR="00823719">
        <w:t xml:space="preserve"> will be entitled to retain whatever balance of the Security Deposit has not </w:t>
      </w:r>
      <w:r w:rsidR="009810C0">
        <w:t>been released</w:t>
      </w:r>
      <w:r w:rsidR="001E285B">
        <w:t xml:space="preserve"> and the Maintenance Bond</w:t>
      </w:r>
      <w:r w:rsidR="003941CE">
        <w:t>.</w:t>
      </w:r>
    </w:p>
    <w:p w14:paraId="34DCD9C6" w14:textId="1EF71EB1" w:rsidR="000244A0" w:rsidRPr="00086489" w:rsidRDefault="000244A0" w:rsidP="000244A0">
      <w:pPr>
        <w:pStyle w:val="Heading3"/>
      </w:pPr>
      <w:r>
        <w:t>In the event this Agreement is terminated by the Developer</w:t>
      </w:r>
      <w:r w:rsidR="00AD178E">
        <w:t>,</w:t>
      </w:r>
      <w:r w:rsidR="00904F50">
        <w:t xml:space="preserve"> the City must release to the Developer any Security Deposit </w:t>
      </w:r>
      <w:r w:rsidR="001E285B">
        <w:t xml:space="preserve">and Maintenance Bond </w:t>
      </w:r>
      <w:r w:rsidR="00904F50">
        <w:t>still retained</w:t>
      </w:r>
      <w:r w:rsidR="00914CFE">
        <w:t xml:space="preserve"> which the parties agree constitutes</w:t>
      </w:r>
      <w:r w:rsidR="00904F50">
        <w:t xml:space="preserve"> full and final settlement of any claim the Developer may have against the City.</w:t>
      </w:r>
    </w:p>
    <w:p w14:paraId="525C86ED" w14:textId="77777777" w:rsidR="003B45F9" w:rsidRPr="003B45F9" w:rsidRDefault="003B45F9" w:rsidP="003B45F9">
      <w:pPr>
        <w:pStyle w:val="Heading1"/>
      </w:pPr>
      <w:bookmarkStart w:id="33" w:name="_Toc24641720"/>
      <w:bookmarkStart w:id="34" w:name="_Ref452366994"/>
      <w:bookmarkStart w:id="35" w:name="_Toc411512381"/>
      <w:bookmarkStart w:id="36" w:name="_Toc109381849"/>
      <w:bookmarkEnd w:id="9"/>
      <w:bookmarkEnd w:id="10"/>
      <w:r w:rsidRPr="003B45F9">
        <w:t>Notices</w:t>
      </w:r>
      <w:bookmarkEnd w:id="33"/>
      <w:bookmarkEnd w:id="34"/>
      <w:bookmarkEnd w:id="35"/>
      <w:bookmarkEnd w:id="36"/>
    </w:p>
    <w:p w14:paraId="42B1008C" w14:textId="77777777" w:rsidR="003B45F9" w:rsidRDefault="003B45F9" w:rsidP="0068348F">
      <w:pPr>
        <w:pStyle w:val="Heading2"/>
        <w:numPr>
          <w:ilvl w:val="1"/>
          <w:numId w:val="21"/>
        </w:numPr>
        <w:rPr>
          <w:b/>
        </w:rPr>
      </w:pPr>
      <w:r>
        <w:rPr>
          <w:b/>
        </w:rPr>
        <w:t>Service of notice</w:t>
      </w:r>
    </w:p>
    <w:p w14:paraId="1B6EDB85" w14:textId="609E924D" w:rsidR="003B45F9" w:rsidRDefault="003B45F9" w:rsidP="003B45F9">
      <w:pPr>
        <w:pStyle w:val="Indent2"/>
        <w:tabs>
          <w:tab w:val="clear" w:pos="1701"/>
        </w:tabs>
        <w:ind w:left="851"/>
        <w:jc w:val="left"/>
        <w:rPr>
          <w:rFonts w:cs="Arial"/>
          <w:sz w:val="20"/>
        </w:rPr>
      </w:pPr>
      <w:r>
        <w:rPr>
          <w:rFonts w:cs="Arial"/>
          <w:sz w:val="20"/>
        </w:rPr>
        <w:t xml:space="preserve">A notice or other communication required or permitted, under this </w:t>
      </w:r>
      <w:r w:rsidR="00D15E70">
        <w:rPr>
          <w:rFonts w:cs="Arial"/>
          <w:sz w:val="20"/>
        </w:rPr>
        <w:t>Agreement</w:t>
      </w:r>
      <w:r>
        <w:rPr>
          <w:rFonts w:cs="Arial"/>
          <w:sz w:val="20"/>
        </w:rPr>
        <w:t>, to be served on a party must be in writing and may be served:</w:t>
      </w:r>
    </w:p>
    <w:p w14:paraId="06E83CEF" w14:textId="77777777" w:rsidR="003B45F9" w:rsidRDefault="003B45F9" w:rsidP="0068348F">
      <w:pPr>
        <w:pStyle w:val="Heading3"/>
        <w:numPr>
          <w:ilvl w:val="2"/>
          <w:numId w:val="21"/>
        </w:numPr>
      </w:pPr>
      <w:r>
        <w:t>by posting it by prepaid post addressed to that party at the party’s current address for service; or</w:t>
      </w:r>
    </w:p>
    <w:p w14:paraId="16765878" w14:textId="77777777" w:rsidR="003B45F9" w:rsidRDefault="003B45F9" w:rsidP="0068348F">
      <w:pPr>
        <w:pStyle w:val="Heading3"/>
        <w:numPr>
          <w:ilvl w:val="2"/>
          <w:numId w:val="21"/>
        </w:numPr>
      </w:pPr>
      <w:r>
        <w:t>by email to the party’s current email address for service.</w:t>
      </w:r>
    </w:p>
    <w:p w14:paraId="552CBD8C" w14:textId="77777777" w:rsidR="003B45F9" w:rsidRDefault="003B45F9" w:rsidP="0068348F">
      <w:pPr>
        <w:pStyle w:val="Heading2"/>
        <w:numPr>
          <w:ilvl w:val="1"/>
          <w:numId w:val="21"/>
        </w:numPr>
        <w:rPr>
          <w:b/>
        </w:rPr>
      </w:pPr>
      <w:proofErr w:type="gramStart"/>
      <w:r>
        <w:rPr>
          <w:b/>
        </w:rPr>
        <w:t>Particulars for</w:t>
      </w:r>
      <w:proofErr w:type="gramEnd"/>
      <w:r>
        <w:rPr>
          <w:b/>
        </w:rPr>
        <w:t xml:space="preserve"> service</w:t>
      </w:r>
    </w:p>
    <w:p w14:paraId="3070886A" w14:textId="6E55129C" w:rsidR="003B45F9" w:rsidRDefault="003B45F9" w:rsidP="0068348F">
      <w:pPr>
        <w:pStyle w:val="Heading3"/>
        <w:numPr>
          <w:ilvl w:val="2"/>
          <w:numId w:val="21"/>
        </w:numPr>
      </w:pPr>
      <w:r>
        <w:lastRenderedPageBreak/>
        <w:t xml:space="preserve">The particulars for service of each party are set out on page one of this </w:t>
      </w:r>
      <w:r w:rsidR="00D15E70">
        <w:t>Agreement</w:t>
      </w:r>
      <w:r>
        <w:t xml:space="preserve"> under the heading ‘Parties’.</w:t>
      </w:r>
    </w:p>
    <w:p w14:paraId="682E1B34" w14:textId="77777777" w:rsidR="003B45F9" w:rsidRDefault="003B45F9" w:rsidP="0068348F">
      <w:pPr>
        <w:pStyle w:val="Heading3"/>
        <w:numPr>
          <w:ilvl w:val="2"/>
          <w:numId w:val="21"/>
        </w:numPr>
      </w:pPr>
      <w:r>
        <w:t>Any party may change its address for service or email address for service by giving notice to the other party.</w:t>
      </w:r>
    </w:p>
    <w:p w14:paraId="4BD68BC8" w14:textId="77777777" w:rsidR="003B45F9" w:rsidRDefault="003B45F9" w:rsidP="0068348F">
      <w:pPr>
        <w:pStyle w:val="Heading2"/>
        <w:numPr>
          <w:ilvl w:val="1"/>
          <w:numId w:val="21"/>
        </w:numPr>
        <w:rPr>
          <w:b/>
        </w:rPr>
      </w:pPr>
      <w:r>
        <w:rPr>
          <w:b/>
        </w:rPr>
        <w:t>Time of service</w:t>
      </w:r>
    </w:p>
    <w:p w14:paraId="00BD5519" w14:textId="77777777" w:rsidR="003B45F9" w:rsidRDefault="003B45F9" w:rsidP="003B45F9">
      <w:pPr>
        <w:pStyle w:val="Indent2"/>
        <w:tabs>
          <w:tab w:val="clear" w:pos="1701"/>
        </w:tabs>
        <w:ind w:left="851"/>
        <w:jc w:val="left"/>
        <w:rPr>
          <w:sz w:val="20"/>
        </w:rPr>
      </w:pPr>
      <w:r>
        <w:rPr>
          <w:sz w:val="20"/>
        </w:rPr>
        <w:t>A notice or other communication is deemed served:</w:t>
      </w:r>
    </w:p>
    <w:p w14:paraId="7A764099" w14:textId="77777777" w:rsidR="003B45F9" w:rsidRDefault="003B45F9" w:rsidP="0068348F">
      <w:pPr>
        <w:pStyle w:val="Heading3"/>
        <w:numPr>
          <w:ilvl w:val="2"/>
          <w:numId w:val="21"/>
        </w:numPr>
      </w:pPr>
      <w:bookmarkStart w:id="37" w:name="_Ref451419974"/>
      <w:r>
        <w:t xml:space="preserve">if posted within Australia to an Australian address, two Business Days after posting and in any other case, seven Business Days after </w:t>
      </w:r>
      <w:proofErr w:type="gramStart"/>
      <w:r>
        <w:t>posting;</w:t>
      </w:r>
      <w:bookmarkEnd w:id="37"/>
      <w:proofErr w:type="gramEnd"/>
    </w:p>
    <w:p w14:paraId="25992758" w14:textId="77777777" w:rsidR="003B45F9" w:rsidRDefault="003B45F9" w:rsidP="0068348F">
      <w:pPr>
        <w:pStyle w:val="Heading3"/>
        <w:numPr>
          <w:ilvl w:val="2"/>
          <w:numId w:val="21"/>
        </w:numPr>
      </w:pPr>
      <w:r>
        <w:t xml:space="preserve">if sent by email, at the time of receipt as specified in section 13A of the </w:t>
      </w:r>
      <w:r>
        <w:rPr>
          <w:i/>
        </w:rPr>
        <w:t>Electronic Transactions (Victoria) Act 2000</w:t>
      </w:r>
      <w:r>
        <w:t>, and</w:t>
      </w:r>
    </w:p>
    <w:p w14:paraId="7F87206C" w14:textId="77777777" w:rsidR="003B45F9" w:rsidRDefault="003B45F9" w:rsidP="003B45F9">
      <w:pPr>
        <w:pStyle w:val="Indent2"/>
        <w:tabs>
          <w:tab w:val="clear" w:pos="1701"/>
        </w:tabs>
        <w:ind w:left="851"/>
        <w:jc w:val="left"/>
        <w:rPr>
          <w:rFonts w:cs="Arial"/>
          <w:sz w:val="20"/>
        </w:rPr>
      </w:pPr>
      <w:r>
        <w:rPr>
          <w:rFonts w:cs="Arial"/>
          <w:sz w:val="20"/>
        </w:rPr>
        <w:t>in all cases, a notice received after 5.00pm in the place of receipt or on a day that is not a Business Day is taken to be received by the recipient at 9.00am on the next Business Day.</w:t>
      </w:r>
    </w:p>
    <w:p w14:paraId="7DF3DE0B" w14:textId="77777777" w:rsidR="003B45F9" w:rsidRPr="003B45F9" w:rsidRDefault="003B45F9" w:rsidP="0068348F">
      <w:pPr>
        <w:pStyle w:val="Heading1"/>
        <w:numPr>
          <w:ilvl w:val="0"/>
          <w:numId w:val="21"/>
        </w:numPr>
      </w:pPr>
      <w:bookmarkStart w:id="38" w:name="_Toc24641721"/>
      <w:bookmarkStart w:id="39" w:name="_Ref9256204"/>
      <w:bookmarkStart w:id="40" w:name="_Toc411512384"/>
      <w:bookmarkStart w:id="41" w:name="_Toc109381850"/>
      <w:r w:rsidRPr="003B45F9">
        <w:t>General</w:t>
      </w:r>
      <w:bookmarkEnd w:id="38"/>
      <w:bookmarkEnd w:id="39"/>
      <w:bookmarkEnd w:id="40"/>
      <w:bookmarkEnd w:id="41"/>
    </w:p>
    <w:p w14:paraId="0F9A544B" w14:textId="77777777" w:rsidR="003B45F9" w:rsidRDefault="003B45F9" w:rsidP="0068348F">
      <w:pPr>
        <w:pStyle w:val="Heading2"/>
        <w:numPr>
          <w:ilvl w:val="1"/>
          <w:numId w:val="21"/>
        </w:numPr>
        <w:rPr>
          <w:b/>
        </w:rPr>
      </w:pPr>
      <w:r>
        <w:rPr>
          <w:b/>
        </w:rPr>
        <w:t>Severance</w:t>
      </w:r>
    </w:p>
    <w:p w14:paraId="2EA0844F" w14:textId="3A9DA66A" w:rsidR="003B45F9" w:rsidRDefault="003B45F9" w:rsidP="0068348F">
      <w:pPr>
        <w:pStyle w:val="Heading3"/>
        <w:numPr>
          <w:ilvl w:val="2"/>
          <w:numId w:val="21"/>
        </w:numPr>
      </w:pPr>
      <w:bookmarkStart w:id="42" w:name="_Ref523732941"/>
      <w:r>
        <w:t xml:space="preserve">If a provision in this </w:t>
      </w:r>
      <w:r w:rsidR="00D15E70">
        <w:t>Agreement</w:t>
      </w:r>
      <w:r>
        <w:t xml:space="preserve"> is held to be illegal, invalid, void, voidable or unenforceable, that provision must be read down to the extent necessary to ensure that it is not illegal, invalid, void, voidable or unenforceable.</w:t>
      </w:r>
      <w:bookmarkEnd w:id="42"/>
    </w:p>
    <w:p w14:paraId="5F0093FA" w14:textId="7D4228FD" w:rsidR="003B45F9" w:rsidRDefault="003B45F9" w:rsidP="0068348F">
      <w:pPr>
        <w:pStyle w:val="Heading3"/>
        <w:numPr>
          <w:ilvl w:val="2"/>
          <w:numId w:val="21"/>
        </w:numPr>
      </w:pPr>
      <w:r>
        <w:t xml:space="preserve">If it is not possible to read down a provision as required by clause </w:t>
      </w:r>
      <w:r>
        <w:fldChar w:fldCharType="begin"/>
      </w:r>
      <w:r>
        <w:instrText xml:space="preserve"> REF _Ref523732941 \r \h </w:instrText>
      </w:r>
      <w:r>
        <w:fldChar w:fldCharType="separate"/>
      </w:r>
      <w:r w:rsidR="003A2498">
        <w:t>13.1.1</w:t>
      </w:r>
      <w:r>
        <w:fldChar w:fldCharType="end"/>
      </w:r>
      <w:r>
        <w:t xml:space="preserve">, that provision or part of it is severable without affecting the validity or enforceability of the remaining part of that provision of the other provisions of this </w:t>
      </w:r>
      <w:r w:rsidR="00D15E70">
        <w:t>Agreement</w:t>
      </w:r>
      <w:r>
        <w:t>.</w:t>
      </w:r>
    </w:p>
    <w:p w14:paraId="3439D063" w14:textId="43176C84" w:rsidR="003B45F9" w:rsidRDefault="003B45F9" w:rsidP="0068348F">
      <w:pPr>
        <w:pStyle w:val="Heading2"/>
        <w:numPr>
          <w:ilvl w:val="1"/>
          <w:numId w:val="21"/>
        </w:numPr>
        <w:rPr>
          <w:b/>
        </w:rPr>
      </w:pPr>
      <w:r>
        <w:rPr>
          <w:b/>
        </w:rPr>
        <w:t>Waiver</w:t>
      </w:r>
    </w:p>
    <w:p w14:paraId="28FC3564" w14:textId="5EFF20D5" w:rsidR="003B45F9" w:rsidRPr="007F3019" w:rsidRDefault="003B45F9" w:rsidP="007F3019">
      <w:pPr>
        <w:pStyle w:val="Indent2"/>
        <w:tabs>
          <w:tab w:val="clear" w:pos="1701"/>
        </w:tabs>
        <w:ind w:left="851"/>
        <w:jc w:val="left"/>
        <w:rPr>
          <w:rFonts w:cs="Arial"/>
          <w:sz w:val="20"/>
        </w:rPr>
      </w:pPr>
      <w:r w:rsidRPr="007F3019">
        <w:rPr>
          <w:rFonts w:cs="Arial"/>
          <w:sz w:val="20"/>
        </w:rPr>
        <w:t xml:space="preserve">A single or partial exercise or waiver of a right relating to this </w:t>
      </w:r>
      <w:r w:rsidR="00D15E70" w:rsidRPr="007F3019">
        <w:rPr>
          <w:rFonts w:cs="Arial"/>
          <w:sz w:val="20"/>
        </w:rPr>
        <w:t>Agreement</w:t>
      </w:r>
      <w:r w:rsidRPr="007F3019">
        <w:rPr>
          <w:rFonts w:cs="Arial"/>
          <w:sz w:val="20"/>
        </w:rPr>
        <w:t xml:space="preserve"> does not prevent any other exercise of that right or the exercise of any other right.</w:t>
      </w:r>
    </w:p>
    <w:p w14:paraId="7F743CCF" w14:textId="484AAC02" w:rsidR="003B45F9" w:rsidRDefault="003B45F9" w:rsidP="0068348F">
      <w:pPr>
        <w:pStyle w:val="Heading2"/>
        <w:numPr>
          <w:ilvl w:val="1"/>
          <w:numId w:val="21"/>
        </w:numPr>
        <w:rPr>
          <w:b/>
        </w:rPr>
      </w:pPr>
      <w:r>
        <w:rPr>
          <w:b/>
        </w:rPr>
        <w:t>Assignment</w:t>
      </w:r>
      <w:r w:rsidR="006025A2">
        <w:rPr>
          <w:b/>
        </w:rPr>
        <w:t xml:space="preserve"> or novation</w:t>
      </w:r>
    </w:p>
    <w:p w14:paraId="294DDE97" w14:textId="77B4610E" w:rsidR="003B45F9" w:rsidRDefault="003B45F9" w:rsidP="003B45F9">
      <w:pPr>
        <w:pStyle w:val="Indent2"/>
        <w:tabs>
          <w:tab w:val="clear" w:pos="1701"/>
        </w:tabs>
        <w:ind w:left="851"/>
        <w:jc w:val="left"/>
        <w:rPr>
          <w:rFonts w:cs="Arial"/>
          <w:sz w:val="20"/>
        </w:rPr>
      </w:pPr>
      <w:r>
        <w:rPr>
          <w:rFonts w:cs="Arial"/>
          <w:sz w:val="20"/>
        </w:rPr>
        <w:t xml:space="preserve">A party must not assign </w:t>
      </w:r>
      <w:r w:rsidR="006025A2">
        <w:rPr>
          <w:rFonts w:cs="Arial"/>
          <w:sz w:val="20"/>
        </w:rPr>
        <w:t xml:space="preserve">or novate </w:t>
      </w:r>
      <w:r>
        <w:rPr>
          <w:rFonts w:cs="Arial"/>
          <w:sz w:val="20"/>
        </w:rPr>
        <w:t xml:space="preserve">any right </w:t>
      </w:r>
      <w:r w:rsidR="006025A2">
        <w:rPr>
          <w:rFonts w:cs="Arial"/>
          <w:sz w:val="20"/>
        </w:rPr>
        <w:t xml:space="preserve">or obligation </w:t>
      </w:r>
      <w:r>
        <w:rPr>
          <w:rFonts w:cs="Arial"/>
          <w:sz w:val="20"/>
        </w:rPr>
        <w:t xml:space="preserve">under this </w:t>
      </w:r>
      <w:r w:rsidR="00D15E70">
        <w:rPr>
          <w:rFonts w:cs="Arial"/>
          <w:sz w:val="20"/>
        </w:rPr>
        <w:t>Agreement</w:t>
      </w:r>
      <w:r>
        <w:rPr>
          <w:rFonts w:cs="Arial"/>
          <w:sz w:val="20"/>
        </w:rPr>
        <w:t xml:space="preserve"> without the prior written consent of </w:t>
      </w:r>
      <w:r w:rsidR="00E926A6">
        <w:rPr>
          <w:rFonts w:cs="Arial"/>
          <w:sz w:val="20"/>
        </w:rPr>
        <w:t>the</w:t>
      </w:r>
      <w:r>
        <w:rPr>
          <w:rFonts w:cs="Arial"/>
          <w:sz w:val="20"/>
        </w:rPr>
        <w:t xml:space="preserve"> other party.</w:t>
      </w:r>
    </w:p>
    <w:p w14:paraId="094CC67B" w14:textId="77777777" w:rsidR="003B45F9" w:rsidRDefault="003B45F9" w:rsidP="0068348F">
      <w:pPr>
        <w:pStyle w:val="Heading2"/>
        <w:numPr>
          <w:ilvl w:val="1"/>
          <w:numId w:val="21"/>
        </w:numPr>
        <w:rPr>
          <w:b/>
        </w:rPr>
      </w:pPr>
      <w:r>
        <w:rPr>
          <w:b/>
        </w:rPr>
        <w:t>No restriction of powers</w:t>
      </w:r>
    </w:p>
    <w:p w14:paraId="6167078A" w14:textId="1EB5B04C" w:rsidR="003B45F9" w:rsidRDefault="003B45F9" w:rsidP="003B45F9">
      <w:pPr>
        <w:pStyle w:val="Indent2"/>
        <w:tabs>
          <w:tab w:val="clear" w:pos="1701"/>
        </w:tabs>
        <w:ind w:left="851"/>
        <w:jc w:val="left"/>
        <w:rPr>
          <w:rFonts w:cs="Arial"/>
          <w:sz w:val="20"/>
        </w:rPr>
      </w:pPr>
      <w:r>
        <w:rPr>
          <w:rFonts w:cs="Arial"/>
          <w:sz w:val="20"/>
        </w:rPr>
        <w:t xml:space="preserve">This </w:t>
      </w:r>
      <w:r w:rsidR="00D15E70">
        <w:rPr>
          <w:rFonts w:cs="Arial"/>
          <w:sz w:val="20"/>
        </w:rPr>
        <w:t>Agreement</w:t>
      </w:r>
      <w:r>
        <w:rPr>
          <w:rFonts w:cs="Arial"/>
          <w:sz w:val="20"/>
        </w:rPr>
        <w:t xml:space="preserve"> does not fetter or restrict the powers or discretions of the City in relation to any powers or obligations it has under any Act, regulation, local law or by</w:t>
      </w:r>
      <w:r>
        <w:rPr>
          <w:rFonts w:cs="Arial"/>
          <w:sz w:val="20"/>
        </w:rPr>
        <w:noBreakHyphen/>
        <w:t xml:space="preserve">law that may apply to the subject matter of this </w:t>
      </w:r>
      <w:r w:rsidR="00D15E70">
        <w:rPr>
          <w:rFonts w:cs="Arial"/>
          <w:sz w:val="20"/>
        </w:rPr>
        <w:t>Agreement</w:t>
      </w:r>
      <w:r>
        <w:rPr>
          <w:rFonts w:cs="Arial"/>
          <w:sz w:val="20"/>
        </w:rPr>
        <w:t xml:space="preserve"> or to any party to this </w:t>
      </w:r>
      <w:r w:rsidR="00D15E70">
        <w:rPr>
          <w:rFonts w:cs="Arial"/>
          <w:sz w:val="20"/>
        </w:rPr>
        <w:t>Agreement</w:t>
      </w:r>
      <w:r>
        <w:rPr>
          <w:rFonts w:cs="Arial"/>
          <w:sz w:val="20"/>
        </w:rPr>
        <w:t>.</w:t>
      </w:r>
    </w:p>
    <w:p w14:paraId="04538D16" w14:textId="77777777" w:rsidR="003B45F9" w:rsidRDefault="003B45F9" w:rsidP="0068348F">
      <w:pPr>
        <w:pStyle w:val="Heading2"/>
        <w:numPr>
          <w:ilvl w:val="1"/>
          <w:numId w:val="21"/>
        </w:numPr>
        <w:rPr>
          <w:b/>
        </w:rPr>
      </w:pPr>
      <w:r>
        <w:rPr>
          <w:b/>
        </w:rPr>
        <w:t>Governing law</w:t>
      </w:r>
    </w:p>
    <w:p w14:paraId="14583FBD" w14:textId="6EE5D6E0" w:rsidR="003B45F9" w:rsidRDefault="003B45F9" w:rsidP="003B45F9">
      <w:pPr>
        <w:pStyle w:val="Heading2"/>
        <w:numPr>
          <w:ilvl w:val="0"/>
          <w:numId w:val="0"/>
        </w:numPr>
        <w:ind w:left="851"/>
        <w:rPr>
          <w:b/>
        </w:rPr>
      </w:pPr>
      <w:r>
        <w:t xml:space="preserve">This </w:t>
      </w:r>
      <w:r w:rsidR="00D15E70">
        <w:t>Agreement</w:t>
      </w:r>
      <w:r>
        <w:t xml:space="preserve"> is governed by and construed in accordance with the laws of the State of Victoria and the parties submit to the exclusive jurisdiction of the courts of the State of Victoria with respect to any dispute arising out of or in connection with this </w:t>
      </w:r>
      <w:r w:rsidR="00D15E70">
        <w:t>Agreement</w:t>
      </w:r>
      <w:r>
        <w:t>.</w:t>
      </w:r>
    </w:p>
    <w:p w14:paraId="1891F8B9" w14:textId="77777777" w:rsidR="003B45F9" w:rsidRDefault="003B45F9" w:rsidP="0068348F">
      <w:pPr>
        <w:pStyle w:val="Heading2"/>
        <w:numPr>
          <w:ilvl w:val="1"/>
          <w:numId w:val="21"/>
        </w:numPr>
        <w:rPr>
          <w:b/>
        </w:rPr>
      </w:pPr>
      <w:r>
        <w:rPr>
          <w:b/>
        </w:rPr>
        <w:t>Whole agreement</w:t>
      </w:r>
    </w:p>
    <w:p w14:paraId="32FF9A7D" w14:textId="68824B90" w:rsidR="003B45F9" w:rsidRDefault="003B45F9" w:rsidP="003B45F9">
      <w:pPr>
        <w:pStyle w:val="Indent2"/>
        <w:tabs>
          <w:tab w:val="clear" w:pos="1701"/>
        </w:tabs>
        <w:ind w:left="851"/>
        <w:jc w:val="left"/>
        <w:rPr>
          <w:rFonts w:cs="Arial"/>
          <w:sz w:val="20"/>
        </w:rPr>
      </w:pPr>
      <w:r>
        <w:rPr>
          <w:rFonts w:cs="Arial"/>
          <w:sz w:val="20"/>
        </w:rPr>
        <w:t xml:space="preserve">This </w:t>
      </w:r>
      <w:r w:rsidR="00D15E70">
        <w:rPr>
          <w:rFonts w:cs="Arial"/>
          <w:sz w:val="20"/>
        </w:rPr>
        <w:t>Agreement</w:t>
      </w:r>
      <w:r>
        <w:rPr>
          <w:rFonts w:cs="Arial"/>
          <w:sz w:val="20"/>
        </w:rPr>
        <w:t xml:space="preserve"> constitutes the whole agreement between the parties and supersedes all prior representations, warranties, arrangements, understandings and agreements between the parties, relating to the subject matter of this </w:t>
      </w:r>
      <w:r w:rsidR="00D15E70">
        <w:rPr>
          <w:rFonts w:cs="Arial"/>
          <w:sz w:val="20"/>
        </w:rPr>
        <w:t>Agreement</w:t>
      </w:r>
      <w:r>
        <w:rPr>
          <w:rFonts w:cs="Arial"/>
          <w:sz w:val="20"/>
        </w:rPr>
        <w:t>.</w:t>
      </w:r>
    </w:p>
    <w:p w14:paraId="12D6799E" w14:textId="77777777" w:rsidR="003B45F9" w:rsidRDefault="003B45F9" w:rsidP="0068348F">
      <w:pPr>
        <w:pStyle w:val="Heading2"/>
        <w:numPr>
          <w:ilvl w:val="1"/>
          <w:numId w:val="21"/>
        </w:numPr>
        <w:rPr>
          <w:b/>
        </w:rPr>
      </w:pPr>
      <w:r>
        <w:rPr>
          <w:b/>
        </w:rPr>
        <w:lastRenderedPageBreak/>
        <w:t>Counterparts</w:t>
      </w:r>
    </w:p>
    <w:p w14:paraId="49044B75" w14:textId="49A56B0B" w:rsidR="003B45F9" w:rsidRDefault="003B45F9" w:rsidP="003B45F9">
      <w:pPr>
        <w:pStyle w:val="Indent2"/>
        <w:tabs>
          <w:tab w:val="clear" w:pos="1701"/>
        </w:tabs>
        <w:ind w:left="851"/>
        <w:jc w:val="left"/>
        <w:rPr>
          <w:sz w:val="20"/>
        </w:rPr>
      </w:pPr>
      <w:r>
        <w:rPr>
          <w:sz w:val="20"/>
        </w:rPr>
        <w:t xml:space="preserve">This </w:t>
      </w:r>
      <w:r w:rsidR="00D15E70">
        <w:rPr>
          <w:sz w:val="20"/>
        </w:rPr>
        <w:t>Agreement</w:t>
      </w:r>
      <w:r>
        <w:rPr>
          <w:sz w:val="20"/>
        </w:rPr>
        <w:t xml:space="preserve"> may be executed in any number of counterparts all of which taken together constitute one instrument.</w:t>
      </w:r>
    </w:p>
    <w:p w14:paraId="44CFB606" w14:textId="77777777" w:rsidR="003B45F9" w:rsidRDefault="003B45F9" w:rsidP="0068348F">
      <w:pPr>
        <w:pStyle w:val="Heading2"/>
        <w:numPr>
          <w:ilvl w:val="1"/>
          <w:numId w:val="21"/>
        </w:numPr>
        <w:rPr>
          <w:b/>
        </w:rPr>
      </w:pPr>
      <w:r>
        <w:rPr>
          <w:b/>
        </w:rPr>
        <w:t>No partnership</w:t>
      </w:r>
    </w:p>
    <w:p w14:paraId="6F86DAF2" w14:textId="5F72BAAB" w:rsidR="008D7ECA" w:rsidRDefault="003B45F9" w:rsidP="003B45F9">
      <w:pPr>
        <w:pStyle w:val="Heading2"/>
        <w:numPr>
          <w:ilvl w:val="0"/>
          <w:numId w:val="0"/>
        </w:numPr>
        <w:ind w:left="851"/>
      </w:pPr>
      <w:r>
        <w:t xml:space="preserve">Nothing in this </w:t>
      </w:r>
      <w:r w:rsidR="00D15E70">
        <w:t>Agreement</w:t>
      </w:r>
      <w:r>
        <w:t xml:space="preserve">, whether express or implied, will be read or construed </w:t>
      </w:r>
      <w:proofErr w:type="gramStart"/>
      <w:r>
        <w:t>so as to</w:t>
      </w:r>
      <w:proofErr w:type="gramEnd"/>
      <w:r>
        <w:t xml:space="preserve"> place the parties in the relationship of a partnership or joint venture</w:t>
      </w:r>
      <w:r w:rsidR="008D7ECA">
        <w:t>.</w:t>
      </w:r>
    </w:p>
    <w:p w14:paraId="238A5CCB" w14:textId="77777777" w:rsidR="008D7ECA" w:rsidRPr="009216D3" w:rsidRDefault="008D7ECA" w:rsidP="00A7764D">
      <w:pPr>
        <w:pStyle w:val="Heading2"/>
        <w:numPr>
          <w:ilvl w:val="0"/>
          <w:numId w:val="0"/>
        </w:numPr>
        <w:ind w:left="851"/>
      </w:pPr>
    </w:p>
    <w:p w14:paraId="0E169A5C" w14:textId="77777777" w:rsidR="00EB451F" w:rsidRPr="009216D3" w:rsidRDefault="00EB451F" w:rsidP="001F4AA2">
      <w:pPr>
        <w:jc w:val="left"/>
        <w:rPr>
          <w:rFonts w:cs="Arial"/>
          <w:sz w:val="20"/>
        </w:rPr>
      </w:pPr>
    </w:p>
    <w:p w14:paraId="142C8142" w14:textId="77777777" w:rsidR="00FA3A87" w:rsidRDefault="00FA3A87">
      <w:pPr>
        <w:tabs>
          <w:tab w:val="clear" w:pos="851"/>
          <w:tab w:val="clear" w:pos="1701"/>
          <w:tab w:val="clear" w:pos="2835"/>
          <w:tab w:val="clear" w:pos="3402"/>
          <w:tab w:val="clear" w:pos="3969"/>
          <w:tab w:val="clear" w:pos="4536"/>
          <w:tab w:val="clear" w:pos="9923"/>
        </w:tabs>
        <w:jc w:val="left"/>
        <w:rPr>
          <w:rFonts w:cs="Arial"/>
          <w:sz w:val="20"/>
        </w:rPr>
      </w:pPr>
      <w:r>
        <w:rPr>
          <w:rFonts w:cs="Arial"/>
          <w:sz w:val="20"/>
        </w:rPr>
        <w:br w:type="page"/>
      </w:r>
    </w:p>
    <w:p w14:paraId="0A677F8C" w14:textId="77777777" w:rsidR="00347665" w:rsidRPr="00FA3A87" w:rsidRDefault="00FA3A87" w:rsidP="00FA3A87">
      <w:pPr>
        <w:pBdr>
          <w:top w:val="single" w:sz="4" w:space="3" w:color="auto"/>
        </w:pBdr>
        <w:jc w:val="left"/>
        <w:rPr>
          <w:rFonts w:cs="Arial"/>
          <w:b/>
          <w:sz w:val="24"/>
        </w:rPr>
      </w:pPr>
      <w:r w:rsidRPr="00FA3A87">
        <w:rPr>
          <w:rFonts w:cs="Arial"/>
          <w:b/>
          <w:sz w:val="24"/>
        </w:rPr>
        <w:lastRenderedPageBreak/>
        <w:t>Signing Page</w:t>
      </w:r>
    </w:p>
    <w:p w14:paraId="3F94C4AC" w14:textId="77777777" w:rsidR="00FA3A87" w:rsidRDefault="00FA3A87" w:rsidP="001F4AA2">
      <w:pPr>
        <w:jc w:val="left"/>
        <w:rPr>
          <w:rFonts w:cs="Arial"/>
          <w:sz w:val="20"/>
        </w:rPr>
      </w:pPr>
    </w:p>
    <w:p w14:paraId="4949D7C5" w14:textId="77777777" w:rsidR="00FA3A87" w:rsidRPr="009216D3" w:rsidRDefault="00FA3A87" w:rsidP="001F4AA2">
      <w:pPr>
        <w:jc w:val="left"/>
        <w:rPr>
          <w:rFonts w:cs="Arial"/>
          <w:sz w:val="20"/>
        </w:rPr>
      </w:pPr>
    </w:p>
    <w:p w14:paraId="30E77FE0" w14:textId="4D15B0A2" w:rsidR="00705006" w:rsidRDefault="0022440C" w:rsidP="001F4AA2">
      <w:pPr>
        <w:jc w:val="left"/>
        <w:rPr>
          <w:rFonts w:cs="Arial"/>
          <w:b/>
          <w:sz w:val="20"/>
        </w:rPr>
      </w:pPr>
      <w:r w:rsidRPr="0022440C">
        <w:rPr>
          <w:rFonts w:cs="Arial"/>
          <w:b/>
          <w:sz w:val="20"/>
        </w:rPr>
        <w:t>Executed</w:t>
      </w:r>
      <w:r w:rsidR="004F2A8B">
        <w:rPr>
          <w:rFonts w:cs="Arial"/>
          <w:b/>
          <w:sz w:val="20"/>
        </w:rPr>
        <w:t xml:space="preserve"> as a </w:t>
      </w:r>
      <w:r w:rsidR="00A84AA1">
        <w:rPr>
          <w:rFonts w:cs="Arial"/>
          <w:b/>
          <w:sz w:val="20"/>
        </w:rPr>
        <w:t>deed</w:t>
      </w:r>
    </w:p>
    <w:p w14:paraId="54262346" w14:textId="218A30D5" w:rsidR="002B26CA" w:rsidRDefault="002B26CA" w:rsidP="001F4AA2">
      <w:pPr>
        <w:jc w:val="left"/>
        <w:rPr>
          <w:rFonts w:cs="Arial"/>
          <w:b/>
          <w:sz w:val="20"/>
        </w:rPr>
      </w:pPr>
    </w:p>
    <w:p w14:paraId="3F4FE9BB" w14:textId="1D0DC2CD" w:rsidR="002B26CA" w:rsidRPr="0022440C" w:rsidRDefault="002B26CA" w:rsidP="001F4AA2">
      <w:pPr>
        <w:jc w:val="left"/>
        <w:rPr>
          <w:rFonts w:cs="Arial"/>
          <w:b/>
          <w:sz w:val="20"/>
        </w:rPr>
      </w:pPr>
      <w:r>
        <w:rPr>
          <w:rFonts w:cs="Arial"/>
          <w:b/>
          <w:sz w:val="20"/>
        </w:rPr>
        <w:t>By the City:</w:t>
      </w:r>
    </w:p>
    <w:p w14:paraId="6E9EA28C" w14:textId="77777777" w:rsidR="00705006" w:rsidRPr="009216D3" w:rsidRDefault="00705006" w:rsidP="001F4AA2">
      <w:pPr>
        <w:jc w:val="left"/>
        <w:rPr>
          <w:rFonts w:cs="Arial"/>
          <w:sz w:val="20"/>
        </w:rPr>
      </w:pPr>
    </w:p>
    <w:tbl>
      <w:tblPr>
        <w:tblW w:w="0" w:type="auto"/>
        <w:tblLayout w:type="fixed"/>
        <w:tblLook w:val="0000" w:firstRow="0" w:lastRow="0" w:firstColumn="0" w:lastColumn="0" w:noHBand="0" w:noVBand="0"/>
      </w:tblPr>
      <w:tblGrid>
        <w:gridCol w:w="4644"/>
        <w:gridCol w:w="567"/>
        <w:gridCol w:w="4644"/>
      </w:tblGrid>
      <w:tr w:rsidR="00705006" w:rsidRPr="009216D3" w14:paraId="3A5E6B12" w14:textId="77777777" w:rsidTr="00780053">
        <w:tc>
          <w:tcPr>
            <w:tcW w:w="4644" w:type="dxa"/>
            <w:shd w:val="clear" w:color="auto" w:fill="auto"/>
          </w:tcPr>
          <w:p w14:paraId="56CEBE6F" w14:textId="77777777" w:rsidR="00705006" w:rsidRPr="009216D3" w:rsidRDefault="00DE516D" w:rsidP="009D367E">
            <w:pPr>
              <w:keepNext/>
              <w:keepLines/>
              <w:jc w:val="left"/>
              <w:rPr>
                <w:rFonts w:cs="Arial"/>
                <w:sz w:val="20"/>
              </w:rPr>
            </w:pPr>
            <w:r w:rsidRPr="00DD6581">
              <w:rPr>
                <w:rFonts w:cs="Arial"/>
                <w:sz w:val="20"/>
              </w:rPr>
              <w:t>Signed</w:t>
            </w:r>
            <w:r w:rsidR="00705006" w:rsidRPr="009216D3">
              <w:rPr>
                <w:rFonts w:cs="Arial"/>
                <w:b/>
                <w:sz w:val="20"/>
              </w:rPr>
              <w:t xml:space="preserve"> </w:t>
            </w:r>
            <w:r w:rsidR="00705006" w:rsidRPr="009216D3">
              <w:rPr>
                <w:rFonts w:cs="Arial"/>
                <w:sz w:val="20"/>
              </w:rPr>
              <w:t xml:space="preserve">for and on behalf of </w:t>
            </w:r>
            <w:r w:rsidRPr="001F4AA2">
              <w:rPr>
                <w:rFonts w:cs="Arial"/>
                <w:b/>
                <w:sz w:val="20"/>
              </w:rPr>
              <w:t>Greater Bendigo City Council ABN 74 149 638 164</w:t>
            </w:r>
            <w:r w:rsidR="00705006" w:rsidRPr="009216D3">
              <w:rPr>
                <w:rFonts w:cs="Arial"/>
                <w:sz w:val="20"/>
              </w:rPr>
              <w:t xml:space="preserve"> by its authorised officer in the presence of:</w:t>
            </w:r>
          </w:p>
        </w:tc>
        <w:tc>
          <w:tcPr>
            <w:tcW w:w="567" w:type="dxa"/>
            <w:shd w:val="clear" w:color="auto" w:fill="auto"/>
          </w:tcPr>
          <w:p w14:paraId="546C7F9D" w14:textId="77777777" w:rsidR="00705006" w:rsidRPr="009216D3" w:rsidRDefault="00705006" w:rsidP="001F4AA2">
            <w:pPr>
              <w:keepNext/>
              <w:keepLines/>
              <w:jc w:val="left"/>
              <w:rPr>
                <w:rFonts w:cs="Arial"/>
                <w:sz w:val="20"/>
              </w:rPr>
            </w:pPr>
            <w:r w:rsidRPr="009216D3">
              <w:rPr>
                <w:rFonts w:cs="Arial"/>
                <w:sz w:val="20"/>
              </w:rPr>
              <w:t>)</w:t>
            </w:r>
          </w:p>
          <w:p w14:paraId="61689B53" w14:textId="77777777" w:rsidR="00705006" w:rsidRPr="009216D3" w:rsidRDefault="00705006" w:rsidP="001F4AA2">
            <w:pPr>
              <w:keepNext/>
              <w:keepLines/>
              <w:jc w:val="left"/>
              <w:rPr>
                <w:rFonts w:cs="Arial"/>
                <w:sz w:val="20"/>
              </w:rPr>
            </w:pPr>
            <w:r w:rsidRPr="009216D3">
              <w:rPr>
                <w:rFonts w:cs="Arial"/>
                <w:sz w:val="20"/>
              </w:rPr>
              <w:t>)</w:t>
            </w:r>
          </w:p>
          <w:p w14:paraId="051BB192" w14:textId="77777777" w:rsidR="00705006" w:rsidRPr="009216D3" w:rsidRDefault="00705006" w:rsidP="001F4AA2">
            <w:pPr>
              <w:keepNext/>
              <w:keepLines/>
              <w:jc w:val="left"/>
              <w:rPr>
                <w:rFonts w:cs="Arial"/>
                <w:sz w:val="20"/>
              </w:rPr>
            </w:pPr>
            <w:r w:rsidRPr="009216D3">
              <w:rPr>
                <w:rFonts w:cs="Arial"/>
                <w:sz w:val="20"/>
              </w:rPr>
              <w:t>)</w:t>
            </w:r>
          </w:p>
          <w:p w14:paraId="1277EF88" w14:textId="77777777" w:rsidR="00705006" w:rsidRPr="009216D3" w:rsidRDefault="00705006" w:rsidP="001F4AA2">
            <w:pPr>
              <w:keepNext/>
              <w:keepLines/>
              <w:jc w:val="left"/>
              <w:rPr>
                <w:rFonts w:cs="Arial"/>
                <w:sz w:val="20"/>
              </w:rPr>
            </w:pPr>
            <w:r w:rsidRPr="009216D3">
              <w:rPr>
                <w:rFonts w:cs="Arial"/>
                <w:sz w:val="20"/>
              </w:rPr>
              <w:t>)</w:t>
            </w:r>
          </w:p>
        </w:tc>
        <w:tc>
          <w:tcPr>
            <w:tcW w:w="4644" w:type="dxa"/>
            <w:tcBorders>
              <w:bottom w:val="dotted" w:sz="4" w:space="0" w:color="auto"/>
            </w:tcBorders>
            <w:shd w:val="clear" w:color="auto" w:fill="auto"/>
          </w:tcPr>
          <w:p w14:paraId="1E2CDE72" w14:textId="77777777" w:rsidR="00705006" w:rsidRPr="009216D3" w:rsidRDefault="00705006" w:rsidP="001F4AA2">
            <w:pPr>
              <w:keepNext/>
              <w:keepLines/>
              <w:jc w:val="left"/>
              <w:rPr>
                <w:rFonts w:cs="Arial"/>
                <w:sz w:val="20"/>
              </w:rPr>
            </w:pPr>
          </w:p>
        </w:tc>
      </w:tr>
      <w:tr w:rsidR="00705006" w:rsidRPr="009216D3" w14:paraId="227FAB06" w14:textId="77777777" w:rsidTr="00780053">
        <w:tc>
          <w:tcPr>
            <w:tcW w:w="4644" w:type="dxa"/>
          </w:tcPr>
          <w:p w14:paraId="533E5918" w14:textId="77777777" w:rsidR="00705006" w:rsidRPr="009216D3" w:rsidRDefault="00705006" w:rsidP="001F4AA2">
            <w:pPr>
              <w:keepNext/>
              <w:keepLines/>
              <w:jc w:val="left"/>
              <w:rPr>
                <w:rFonts w:cs="Arial"/>
                <w:sz w:val="20"/>
              </w:rPr>
            </w:pPr>
          </w:p>
        </w:tc>
        <w:tc>
          <w:tcPr>
            <w:tcW w:w="567" w:type="dxa"/>
          </w:tcPr>
          <w:p w14:paraId="19ECD978" w14:textId="77777777" w:rsidR="00705006" w:rsidRPr="009216D3" w:rsidRDefault="00705006" w:rsidP="001F4AA2">
            <w:pPr>
              <w:keepNext/>
              <w:keepLines/>
              <w:jc w:val="left"/>
              <w:rPr>
                <w:rFonts w:cs="Arial"/>
                <w:sz w:val="20"/>
              </w:rPr>
            </w:pPr>
          </w:p>
        </w:tc>
        <w:tc>
          <w:tcPr>
            <w:tcW w:w="4644" w:type="dxa"/>
          </w:tcPr>
          <w:p w14:paraId="2E5F8BB7" w14:textId="77777777" w:rsidR="00705006" w:rsidRPr="009216D3" w:rsidRDefault="00705006" w:rsidP="001F4AA2">
            <w:pPr>
              <w:keepNext/>
              <w:keepLines/>
              <w:jc w:val="left"/>
              <w:rPr>
                <w:rFonts w:cs="Arial"/>
                <w:sz w:val="20"/>
              </w:rPr>
            </w:pPr>
            <w:r w:rsidRPr="009216D3">
              <w:rPr>
                <w:rFonts w:cs="Arial"/>
                <w:sz w:val="20"/>
              </w:rPr>
              <w:t>Signature of authorised officer</w:t>
            </w:r>
          </w:p>
        </w:tc>
      </w:tr>
      <w:tr w:rsidR="00705006" w:rsidRPr="009216D3" w14:paraId="1FC11A21" w14:textId="77777777" w:rsidTr="00780053">
        <w:tc>
          <w:tcPr>
            <w:tcW w:w="4644" w:type="dxa"/>
          </w:tcPr>
          <w:p w14:paraId="16D0B9DB" w14:textId="77777777" w:rsidR="00705006" w:rsidRPr="009216D3" w:rsidRDefault="00705006" w:rsidP="001F4AA2">
            <w:pPr>
              <w:keepNext/>
              <w:keepLines/>
              <w:jc w:val="left"/>
              <w:rPr>
                <w:rFonts w:cs="Arial"/>
                <w:sz w:val="20"/>
              </w:rPr>
            </w:pPr>
          </w:p>
        </w:tc>
        <w:tc>
          <w:tcPr>
            <w:tcW w:w="567" w:type="dxa"/>
          </w:tcPr>
          <w:p w14:paraId="6076D4A2" w14:textId="77777777" w:rsidR="00705006" w:rsidRPr="009216D3" w:rsidRDefault="00705006" w:rsidP="001F4AA2">
            <w:pPr>
              <w:keepNext/>
              <w:keepLines/>
              <w:jc w:val="left"/>
              <w:rPr>
                <w:rFonts w:cs="Arial"/>
                <w:sz w:val="20"/>
              </w:rPr>
            </w:pPr>
          </w:p>
        </w:tc>
        <w:tc>
          <w:tcPr>
            <w:tcW w:w="4644" w:type="dxa"/>
          </w:tcPr>
          <w:p w14:paraId="49C82F08" w14:textId="77777777" w:rsidR="00705006" w:rsidRPr="009216D3" w:rsidRDefault="00705006" w:rsidP="001F4AA2">
            <w:pPr>
              <w:keepNext/>
              <w:keepLines/>
              <w:jc w:val="left"/>
              <w:rPr>
                <w:rFonts w:cs="Arial"/>
                <w:sz w:val="20"/>
              </w:rPr>
            </w:pPr>
          </w:p>
        </w:tc>
      </w:tr>
      <w:tr w:rsidR="00705006" w:rsidRPr="009216D3" w14:paraId="0F05FA09" w14:textId="77777777" w:rsidTr="00705006">
        <w:tc>
          <w:tcPr>
            <w:tcW w:w="4644" w:type="dxa"/>
          </w:tcPr>
          <w:p w14:paraId="4E141DC2" w14:textId="77777777" w:rsidR="00705006" w:rsidRPr="009216D3" w:rsidRDefault="00705006" w:rsidP="001F4AA2">
            <w:pPr>
              <w:keepNext/>
              <w:keepLines/>
              <w:jc w:val="left"/>
              <w:rPr>
                <w:rFonts w:cs="Arial"/>
                <w:sz w:val="20"/>
              </w:rPr>
            </w:pPr>
          </w:p>
        </w:tc>
        <w:tc>
          <w:tcPr>
            <w:tcW w:w="567" w:type="dxa"/>
          </w:tcPr>
          <w:p w14:paraId="74C67709" w14:textId="77777777" w:rsidR="00705006" w:rsidRPr="009216D3" w:rsidRDefault="00705006" w:rsidP="001F4AA2">
            <w:pPr>
              <w:keepNext/>
              <w:keepLines/>
              <w:jc w:val="left"/>
              <w:rPr>
                <w:rFonts w:cs="Arial"/>
                <w:sz w:val="20"/>
              </w:rPr>
            </w:pPr>
          </w:p>
        </w:tc>
        <w:tc>
          <w:tcPr>
            <w:tcW w:w="4644" w:type="dxa"/>
            <w:tcBorders>
              <w:bottom w:val="dotted" w:sz="4" w:space="0" w:color="auto"/>
            </w:tcBorders>
          </w:tcPr>
          <w:p w14:paraId="7CD1931F" w14:textId="77777777" w:rsidR="00705006" w:rsidRPr="009216D3" w:rsidRDefault="00705006" w:rsidP="001F4AA2">
            <w:pPr>
              <w:keepNext/>
              <w:keepLines/>
              <w:jc w:val="left"/>
              <w:rPr>
                <w:rFonts w:cs="Arial"/>
                <w:sz w:val="20"/>
              </w:rPr>
            </w:pPr>
          </w:p>
        </w:tc>
      </w:tr>
      <w:tr w:rsidR="00705006" w:rsidRPr="009216D3" w14:paraId="6A65B847" w14:textId="77777777" w:rsidTr="00705006">
        <w:tc>
          <w:tcPr>
            <w:tcW w:w="4644" w:type="dxa"/>
            <w:tcBorders>
              <w:top w:val="dotted" w:sz="4" w:space="0" w:color="auto"/>
            </w:tcBorders>
          </w:tcPr>
          <w:p w14:paraId="7355E2CA" w14:textId="77777777" w:rsidR="00705006" w:rsidRPr="009216D3" w:rsidRDefault="00705006" w:rsidP="001F4AA2">
            <w:pPr>
              <w:keepNext/>
              <w:keepLines/>
              <w:jc w:val="left"/>
              <w:rPr>
                <w:rFonts w:cs="Arial"/>
                <w:sz w:val="20"/>
              </w:rPr>
            </w:pPr>
            <w:r w:rsidRPr="009216D3">
              <w:rPr>
                <w:rFonts w:cs="Arial"/>
                <w:sz w:val="20"/>
              </w:rPr>
              <w:t>Signature of witness</w:t>
            </w:r>
          </w:p>
        </w:tc>
        <w:tc>
          <w:tcPr>
            <w:tcW w:w="567" w:type="dxa"/>
          </w:tcPr>
          <w:p w14:paraId="40EA5013" w14:textId="77777777" w:rsidR="00705006" w:rsidRPr="009216D3" w:rsidRDefault="00705006" w:rsidP="001F4AA2">
            <w:pPr>
              <w:keepNext/>
              <w:keepLines/>
              <w:jc w:val="left"/>
              <w:rPr>
                <w:rFonts w:cs="Arial"/>
                <w:sz w:val="20"/>
              </w:rPr>
            </w:pPr>
          </w:p>
        </w:tc>
        <w:tc>
          <w:tcPr>
            <w:tcW w:w="4644" w:type="dxa"/>
            <w:tcBorders>
              <w:top w:val="dotted" w:sz="4" w:space="0" w:color="auto"/>
            </w:tcBorders>
          </w:tcPr>
          <w:p w14:paraId="780EC9EE" w14:textId="77777777" w:rsidR="00705006" w:rsidRPr="009216D3" w:rsidRDefault="00705006" w:rsidP="001F4AA2">
            <w:pPr>
              <w:keepNext/>
              <w:keepLines/>
              <w:jc w:val="left"/>
              <w:rPr>
                <w:rFonts w:cs="Arial"/>
                <w:sz w:val="20"/>
              </w:rPr>
            </w:pPr>
            <w:r w:rsidRPr="009216D3">
              <w:rPr>
                <w:rFonts w:cs="Arial"/>
                <w:sz w:val="20"/>
              </w:rPr>
              <w:t>Name of authorised officer (please print)</w:t>
            </w:r>
          </w:p>
        </w:tc>
      </w:tr>
      <w:tr w:rsidR="00705006" w:rsidRPr="009216D3" w14:paraId="221F7E54" w14:textId="77777777" w:rsidTr="00705006">
        <w:tc>
          <w:tcPr>
            <w:tcW w:w="4644" w:type="dxa"/>
          </w:tcPr>
          <w:p w14:paraId="5B5B6FB5" w14:textId="77777777" w:rsidR="00705006" w:rsidRPr="009216D3" w:rsidRDefault="00705006" w:rsidP="001F4AA2">
            <w:pPr>
              <w:keepNext/>
              <w:keepLines/>
              <w:jc w:val="left"/>
              <w:rPr>
                <w:rFonts w:cs="Arial"/>
                <w:sz w:val="20"/>
              </w:rPr>
            </w:pPr>
          </w:p>
        </w:tc>
        <w:tc>
          <w:tcPr>
            <w:tcW w:w="567" w:type="dxa"/>
          </w:tcPr>
          <w:p w14:paraId="5DD94C84" w14:textId="77777777" w:rsidR="00705006" w:rsidRPr="009216D3" w:rsidRDefault="00705006" w:rsidP="001F4AA2">
            <w:pPr>
              <w:keepNext/>
              <w:keepLines/>
              <w:jc w:val="left"/>
              <w:rPr>
                <w:rFonts w:cs="Arial"/>
                <w:sz w:val="20"/>
              </w:rPr>
            </w:pPr>
          </w:p>
        </w:tc>
        <w:tc>
          <w:tcPr>
            <w:tcW w:w="4644" w:type="dxa"/>
          </w:tcPr>
          <w:p w14:paraId="74595504" w14:textId="77777777" w:rsidR="00705006" w:rsidRPr="009216D3" w:rsidRDefault="00705006" w:rsidP="001F4AA2">
            <w:pPr>
              <w:keepNext/>
              <w:keepLines/>
              <w:jc w:val="left"/>
              <w:rPr>
                <w:rFonts w:cs="Arial"/>
                <w:sz w:val="20"/>
              </w:rPr>
            </w:pPr>
          </w:p>
        </w:tc>
      </w:tr>
      <w:tr w:rsidR="00705006" w:rsidRPr="009216D3" w14:paraId="542A42EF" w14:textId="77777777" w:rsidTr="00705006">
        <w:tc>
          <w:tcPr>
            <w:tcW w:w="4644" w:type="dxa"/>
            <w:tcBorders>
              <w:bottom w:val="dotted" w:sz="4" w:space="0" w:color="auto"/>
            </w:tcBorders>
          </w:tcPr>
          <w:p w14:paraId="2D3E2A5E" w14:textId="77777777" w:rsidR="00705006" w:rsidRPr="009216D3" w:rsidRDefault="00705006" w:rsidP="001F4AA2">
            <w:pPr>
              <w:keepNext/>
              <w:keepLines/>
              <w:jc w:val="left"/>
              <w:rPr>
                <w:rFonts w:cs="Arial"/>
                <w:sz w:val="20"/>
              </w:rPr>
            </w:pPr>
          </w:p>
        </w:tc>
        <w:tc>
          <w:tcPr>
            <w:tcW w:w="567" w:type="dxa"/>
          </w:tcPr>
          <w:p w14:paraId="44EC276C" w14:textId="77777777" w:rsidR="00705006" w:rsidRPr="009216D3" w:rsidRDefault="00705006" w:rsidP="001F4AA2">
            <w:pPr>
              <w:keepNext/>
              <w:keepLines/>
              <w:jc w:val="left"/>
              <w:rPr>
                <w:rFonts w:cs="Arial"/>
                <w:sz w:val="20"/>
              </w:rPr>
            </w:pPr>
          </w:p>
        </w:tc>
        <w:tc>
          <w:tcPr>
            <w:tcW w:w="4644" w:type="dxa"/>
            <w:tcBorders>
              <w:bottom w:val="dotted" w:sz="4" w:space="0" w:color="auto"/>
            </w:tcBorders>
          </w:tcPr>
          <w:p w14:paraId="32B13AD1" w14:textId="77777777" w:rsidR="00705006" w:rsidRPr="009216D3" w:rsidRDefault="00705006" w:rsidP="001F4AA2">
            <w:pPr>
              <w:keepNext/>
              <w:keepLines/>
              <w:jc w:val="left"/>
              <w:rPr>
                <w:rFonts w:cs="Arial"/>
                <w:sz w:val="20"/>
              </w:rPr>
            </w:pPr>
          </w:p>
        </w:tc>
      </w:tr>
      <w:tr w:rsidR="00705006" w:rsidRPr="009216D3" w14:paraId="198A63EB" w14:textId="77777777" w:rsidTr="00705006">
        <w:tc>
          <w:tcPr>
            <w:tcW w:w="4644" w:type="dxa"/>
            <w:tcBorders>
              <w:top w:val="dotted" w:sz="4" w:space="0" w:color="auto"/>
            </w:tcBorders>
          </w:tcPr>
          <w:p w14:paraId="7456B0F3" w14:textId="77777777" w:rsidR="00705006" w:rsidRPr="009216D3" w:rsidRDefault="00705006" w:rsidP="001F4AA2">
            <w:pPr>
              <w:keepNext/>
              <w:keepLines/>
              <w:jc w:val="left"/>
              <w:rPr>
                <w:rFonts w:cs="Arial"/>
                <w:sz w:val="20"/>
              </w:rPr>
            </w:pPr>
            <w:r w:rsidRPr="009216D3">
              <w:rPr>
                <w:rFonts w:cs="Arial"/>
                <w:sz w:val="20"/>
              </w:rPr>
              <w:t>Name of witness (please print)</w:t>
            </w:r>
          </w:p>
        </w:tc>
        <w:tc>
          <w:tcPr>
            <w:tcW w:w="567" w:type="dxa"/>
          </w:tcPr>
          <w:p w14:paraId="3CCF4A39" w14:textId="77777777" w:rsidR="00705006" w:rsidRPr="009216D3" w:rsidRDefault="00705006" w:rsidP="001F4AA2">
            <w:pPr>
              <w:keepNext/>
              <w:keepLines/>
              <w:jc w:val="left"/>
              <w:rPr>
                <w:rFonts w:cs="Arial"/>
                <w:sz w:val="20"/>
              </w:rPr>
            </w:pPr>
          </w:p>
        </w:tc>
        <w:tc>
          <w:tcPr>
            <w:tcW w:w="4644" w:type="dxa"/>
            <w:tcBorders>
              <w:top w:val="dotted" w:sz="4" w:space="0" w:color="auto"/>
            </w:tcBorders>
          </w:tcPr>
          <w:p w14:paraId="775F2E91" w14:textId="77777777" w:rsidR="00705006" w:rsidRPr="009216D3" w:rsidRDefault="00705006" w:rsidP="001F4AA2">
            <w:pPr>
              <w:keepNext/>
              <w:keepLines/>
              <w:jc w:val="left"/>
              <w:rPr>
                <w:rFonts w:cs="Arial"/>
                <w:sz w:val="20"/>
              </w:rPr>
            </w:pPr>
            <w:r w:rsidRPr="009216D3">
              <w:rPr>
                <w:rFonts w:cs="Arial"/>
                <w:sz w:val="20"/>
              </w:rPr>
              <w:t>Date</w:t>
            </w:r>
          </w:p>
        </w:tc>
      </w:tr>
    </w:tbl>
    <w:p w14:paraId="6D27EFEE" w14:textId="77777777" w:rsidR="00705006" w:rsidRDefault="00705006" w:rsidP="001F4AA2">
      <w:pPr>
        <w:jc w:val="left"/>
        <w:rPr>
          <w:rFonts w:cs="Arial"/>
          <w:sz w:val="20"/>
        </w:rPr>
      </w:pPr>
    </w:p>
    <w:p w14:paraId="302C7B31" w14:textId="77777777" w:rsidR="00425885" w:rsidRDefault="00425885" w:rsidP="001F4AA2">
      <w:pPr>
        <w:jc w:val="left"/>
        <w:rPr>
          <w:rFonts w:cs="Arial"/>
          <w:sz w:val="20"/>
        </w:rPr>
      </w:pPr>
    </w:p>
    <w:p w14:paraId="357ED8D9" w14:textId="7C400D50" w:rsidR="00124C4E" w:rsidRDefault="002B26CA" w:rsidP="001F4AA2">
      <w:pPr>
        <w:jc w:val="left"/>
        <w:rPr>
          <w:rFonts w:cs="Arial"/>
          <w:b/>
          <w:bCs/>
          <w:sz w:val="20"/>
        </w:rPr>
      </w:pPr>
      <w:r>
        <w:rPr>
          <w:rFonts w:cs="Arial"/>
          <w:b/>
          <w:bCs/>
          <w:sz w:val="20"/>
        </w:rPr>
        <w:t>By the Developer:</w:t>
      </w:r>
    </w:p>
    <w:p w14:paraId="404BA64E" w14:textId="77777777" w:rsidR="002B26CA" w:rsidRPr="001B25D7" w:rsidRDefault="002B26CA" w:rsidP="001F4AA2">
      <w:pPr>
        <w:jc w:val="left"/>
        <w:rPr>
          <w:rFonts w:cs="Arial"/>
          <w:b/>
          <w:bCs/>
          <w:sz w:val="20"/>
        </w:rPr>
      </w:pPr>
    </w:p>
    <w:p w14:paraId="5E51D2B3" w14:textId="77777777" w:rsidR="008307ED" w:rsidRPr="008307ED" w:rsidRDefault="008307ED" w:rsidP="008307ED">
      <w:pPr>
        <w:pStyle w:val="bodytextindentnosb"/>
        <w:shd w:val="clear" w:color="auto" w:fill="FFFFFF"/>
        <w:ind w:left="0"/>
        <w:rPr>
          <w:rFonts w:ascii="Arial" w:hAnsi="Arial" w:cs="Arial"/>
          <w:b/>
        </w:rPr>
      </w:pPr>
      <w:r w:rsidRPr="008307ED">
        <w:rPr>
          <w:rFonts w:ascii="Arial" w:hAnsi="Arial" w:cs="Arial"/>
          <w:b/>
          <w:highlight w:val="yellow"/>
        </w:rPr>
        <w:t xml:space="preserve">[##if </w:t>
      </w:r>
      <w:r>
        <w:rPr>
          <w:rFonts w:ascii="Arial" w:hAnsi="Arial" w:cs="Arial"/>
          <w:b/>
          <w:highlight w:val="yellow"/>
        </w:rPr>
        <w:t>individual</w:t>
      </w:r>
      <w:r w:rsidRPr="008307ED">
        <w:rPr>
          <w:rFonts w:ascii="Arial" w:hAnsi="Arial" w:cs="Arial"/>
          <w:b/>
          <w:highlight w:val="yellow"/>
        </w:rPr>
        <w:t>]</w:t>
      </w:r>
    </w:p>
    <w:p w14:paraId="040CFD04" w14:textId="77777777" w:rsidR="008307ED" w:rsidRPr="009216D3" w:rsidRDefault="008307ED" w:rsidP="008307ED">
      <w:pPr>
        <w:pStyle w:val="bodytextindentnosb"/>
        <w:shd w:val="clear" w:color="auto" w:fill="FFFFFF"/>
        <w:ind w:left="0"/>
        <w:rPr>
          <w:rFonts w:ascii="Arial" w:hAnsi="Arial" w:cs="Arial"/>
        </w:rPr>
      </w:pPr>
    </w:p>
    <w:tbl>
      <w:tblPr>
        <w:tblW w:w="9855"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644"/>
        <w:gridCol w:w="567"/>
        <w:gridCol w:w="4644"/>
      </w:tblGrid>
      <w:tr w:rsidR="008307ED" w:rsidRPr="009216D3" w14:paraId="7E07A303" w14:textId="77777777" w:rsidTr="00124C4E">
        <w:tc>
          <w:tcPr>
            <w:tcW w:w="4644" w:type="dxa"/>
            <w:tcBorders>
              <w:top w:val="nil"/>
              <w:left w:val="nil"/>
            </w:tcBorders>
            <w:shd w:val="clear" w:color="auto" w:fill="auto"/>
          </w:tcPr>
          <w:p w14:paraId="015329B8" w14:textId="5E088F82" w:rsidR="008307ED" w:rsidRPr="009216D3" w:rsidRDefault="0070340D" w:rsidP="00124C4E">
            <w:pPr>
              <w:keepNext/>
              <w:keepLines/>
              <w:jc w:val="left"/>
              <w:rPr>
                <w:rFonts w:cs="Arial"/>
                <w:sz w:val="20"/>
              </w:rPr>
            </w:pPr>
            <w:r>
              <w:rPr>
                <w:rFonts w:cs="Arial"/>
                <w:sz w:val="20"/>
              </w:rPr>
              <w:t>Signed, sealed and delivered</w:t>
            </w:r>
            <w:r w:rsidR="008307ED">
              <w:rPr>
                <w:rFonts w:cs="Arial"/>
                <w:b/>
                <w:sz w:val="20"/>
              </w:rPr>
              <w:t xml:space="preserve"> </w:t>
            </w:r>
            <w:r w:rsidR="008307ED">
              <w:rPr>
                <w:rFonts w:cs="Arial"/>
                <w:sz w:val="20"/>
              </w:rPr>
              <w:t xml:space="preserve">by </w:t>
            </w:r>
            <w:r w:rsidR="00124C4E" w:rsidRPr="00124C4E">
              <w:rPr>
                <w:rFonts w:cs="Arial"/>
                <w:b/>
                <w:sz w:val="20"/>
                <w:highlight w:val="yellow"/>
              </w:rPr>
              <w:t>[##insert full name]</w:t>
            </w:r>
            <w:r w:rsidR="008307ED">
              <w:rPr>
                <w:rFonts w:cs="Arial"/>
                <w:sz w:val="20"/>
              </w:rPr>
              <w:t xml:space="preserve"> in </w:t>
            </w:r>
            <w:r w:rsidR="00124C4E">
              <w:rPr>
                <w:rFonts w:cs="Arial"/>
                <w:sz w:val="20"/>
              </w:rPr>
              <w:t>the presence of</w:t>
            </w:r>
            <w:r w:rsidR="008307ED" w:rsidRPr="009216D3">
              <w:rPr>
                <w:rFonts w:cs="Arial"/>
                <w:sz w:val="20"/>
              </w:rPr>
              <w:t>:</w:t>
            </w:r>
          </w:p>
        </w:tc>
        <w:tc>
          <w:tcPr>
            <w:tcW w:w="567" w:type="dxa"/>
            <w:tcBorders>
              <w:top w:val="nil"/>
            </w:tcBorders>
            <w:shd w:val="clear" w:color="auto" w:fill="auto"/>
          </w:tcPr>
          <w:p w14:paraId="6E743236" w14:textId="77777777" w:rsidR="008307ED" w:rsidRPr="009216D3" w:rsidRDefault="008307ED" w:rsidP="00F96B74">
            <w:pPr>
              <w:keepNext/>
              <w:keepLines/>
              <w:jc w:val="left"/>
              <w:rPr>
                <w:rFonts w:cs="Arial"/>
                <w:sz w:val="20"/>
              </w:rPr>
            </w:pPr>
            <w:r w:rsidRPr="009216D3">
              <w:rPr>
                <w:rFonts w:cs="Arial"/>
                <w:sz w:val="20"/>
              </w:rPr>
              <w:t>)</w:t>
            </w:r>
          </w:p>
          <w:p w14:paraId="7AB72E90" w14:textId="77777777" w:rsidR="008307ED" w:rsidRPr="009216D3" w:rsidRDefault="00124C4E" w:rsidP="00F96B74">
            <w:pPr>
              <w:keepNext/>
              <w:keepLines/>
              <w:jc w:val="left"/>
              <w:rPr>
                <w:rFonts w:cs="Arial"/>
                <w:sz w:val="20"/>
              </w:rPr>
            </w:pPr>
            <w:r>
              <w:rPr>
                <w:rFonts w:cs="Arial"/>
                <w:sz w:val="20"/>
              </w:rPr>
              <w:t>)</w:t>
            </w:r>
          </w:p>
        </w:tc>
        <w:tc>
          <w:tcPr>
            <w:tcW w:w="4644" w:type="dxa"/>
            <w:tcBorders>
              <w:top w:val="nil"/>
              <w:bottom w:val="dotted" w:sz="4" w:space="0" w:color="auto"/>
              <w:right w:val="nil"/>
            </w:tcBorders>
            <w:shd w:val="clear" w:color="auto" w:fill="auto"/>
          </w:tcPr>
          <w:p w14:paraId="608233BC" w14:textId="77777777" w:rsidR="008307ED" w:rsidRPr="009216D3" w:rsidRDefault="008307ED" w:rsidP="00F96B74">
            <w:pPr>
              <w:keepNext/>
              <w:keepLines/>
              <w:jc w:val="left"/>
              <w:rPr>
                <w:rFonts w:cs="Arial"/>
                <w:sz w:val="20"/>
              </w:rPr>
            </w:pPr>
          </w:p>
        </w:tc>
      </w:tr>
      <w:tr w:rsidR="008307ED" w:rsidRPr="009216D3" w14:paraId="782A18CC" w14:textId="77777777" w:rsidTr="00124C4E">
        <w:tc>
          <w:tcPr>
            <w:tcW w:w="4644" w:type="dxa"/>
            <w:tcBorders>
              <w:left w:val="nil"/>
              <w:bottom w:val="nil"/>
            </w:tcBorders>
          </w:tcPr>
          <w:p w14:paraId="0605A3A1" w14:textId="77777777" w:rsidR="008307ED" w:rsidRPr="009216D3" w:rsidRDefault="008307ED" w:rsidP="00F96B74">
            <w:pPr>
              <w:keepNext/>
              <w:keepLines/>
              <w:jc w:val="left"/>
              <w:rPr>
                <w:rFonts w:cs="Arial"/>
                <w:sz w:val="20"/>
              </w:rPr>
            </w:pPr>
          </w:p>
        </w:tc>
        <w:tc>
          <w:tcPr>
            <w:tcW w:w="567" w:type="dxa"/>
          </w:tcPr>
          <w:p w14:paraId="2162FC94" w14:textId="77777777" w:rsidR="008307ED" w:rsidRPr="009216D3" w:rsidRDefault="008307ED" w:rsidP="00F96B74">
            <w:pPr>
              <w:keepNext/>
              <w:keepLines/>
              <w:jc w:val="left"/>
              <w:rPr>
                <w:rFonts w:cs="Arial"/>
                <w:sz w:val="20"/>
              </w:rPr>
            </w:pPr>
          </w:p>
        </w:tc>
        <w:tc>
          <w:tcPr>
            <w:tcW w:w="4644" w:type="dxa"/>
            <w:tcBorders>
              <w:top w:val="dotted" w:sz="4" w:space="0" w:color="auto"/>
              <w:bottom w:val="nil"/>
              <w:right w:val="nil"/>
            </w:tcBorders>
          </w:tcPr>
          <w:p w14:paraId="6D80903B" w14:textId="77777777" w:rsidR="008307ED" w:rsidRPr="009216D3" w:rsidRDefault="00124C4E" w:rsidP="00124C4E">
            <w:pPr>
              <w:keepNext/>
              <w:keepLines/>
              <w:jc w:val="left"/>
              <w:rPr>
                <w:rFonts w:cs="Arial"/>
                <w:sz w:val="20"/>
              </w:rPr>
            </w:pPr>
            <w:r>
              <w:rPr>
                <w:rFonts w:cs="Arial"/>
                <w:sz w:val="20"/>
              </w:rPr>
              <w:t>Signature</w:t>
            </w:r>
          </w:p>
        </w:tc>
      </w:tr>
      <w:tr w:rsidR="00124C4E" w:rsidRPr="009216D3" w14:paraId="0FBD7DD0" w14:textId="77777777" w:rsidTr="00124C4E">
        <w:tc>
          <w:tcPr>
            <w:tcW w:w="4644" w:type="dxa"/>
            <w:tcBorders>
              <w:top w:val="nil"/>
              <w:left w:val="nil"/>
              <w:bottom w:val="dotted" w:sz="4" w:space="0" w:color="auto"/>
            </w:tcBorders>
          </w:tcPr>
          <w:p w14:paraId="02064392" w14:textId="77777777" w:rsidR="00124C4E" w:rsidRPr="009216D3" w:rsidRDefault="00124C4E" w:rsidP="00124C4E">
            <w:pPr>
              <w:keepNext/>
              <w:keepLines/>
              <w:jc w:val="left"/>
              <w:rPr>
                <w:rFonts w:cs="Arial"/>
                <w:sz w:val="20"/>
              </w:rPr>
            </w:pPr>
          </w:p>
        </w:tc>
        <w:tc>
          <w:tcPr>
            <w:tcW w:w="567" w:type="dxa"/>
          </w:tcPr>
          <w:p w14:paraId="455AFC73" w14:textId="77777777" w:rsidR="00124C4E" w:rsidRPr="009216D3" w:rsidRDefault="00124C4E" w:rsidP="00F96B74">
            <w:pPr>
              <w:keepNext/>
              <w:keepLines/>
              <w:jc w:val="left"/>
              <w:rPr>
                <w:rFonts w:cs="Arial"/>
                <w:sz w:val="20"/>
              </w:rPr>
            </w:pPr>
          </w:p>
        </w:tc>
        <w:tc>
          <w:tcPr>
            <w:tcW w:w="4644" w:type="dxa"/>
            <w:tcBorders>
              <w:top w:val="nil"/>
              <w:right w:val="nil"/>
            </w:tcBorders>
          </w:tcPr>
          <w:p w14:paraId="4E939B66" w14:textId="77777777" w:rsidR="00124C4E" w:rsidRPr="009216D3" w:rsidRDefault="00124C4E" w:rsidP="00F96B74">
            <w:pPr>
              <w:keepNext/>
              <w:keepLines/>
              <w:jc w:val="left"/>
              <w:rPr>
                <w:rFonts w:cs="Arial"/>
                <w:sz w:val="20"/>
              </w:rPr>
            </w:pPr>
          </w:p>
        </w:tc>
      </w:tr>
      <w:tr w:rsidR="008307ED" w:rsidRPr="009216D3" w14:paraId="77D73166" w14:textId="77777777" w:rsidTr="00124C4E">
        <w:tc>
          <w:tcPr>
            <w:tcW w:w="4644" w:type="dxa"/>
            <w:tcBorders>
              <w:top w:val="dotted" w:sz="4" w:space="0" w:color="auto"/>
              <w:left w:val="nil"/>
              <w:bottom w:val="nil"/>
            </w:tcBorders>
          </w:tcPr>
          <w:p w14:paraId="73903B4C" w14:textId="77777777" w:rsidR="008307ED" w:rsidRPr="009216D3" w:rsidRDefault="008307ED" w:rsidP="00124C4E">
            <w:pPr>
              <w:keepNext/>
              <w:keepLines/>
              <w:jc w:val="left"/>
              <w:rPr>
                <w:rFonts w:cs="Arial"/>
                <w:sz w:val="20"/>
              </w:rPr>
            </w:pPr>
            <w:r w:rsidRPr="009216D3">
              <w:rPr>
                <w:rFonts w:cs="Arial"/>
                <w:sz w:val="20"/>
              </w:rPr>
              <w:t>Signature of</w:t>
            </w:r>
            <w:r>
              <w:rPr>
                <w:rFonts w:cs="Arial"/>
                <w:sz w:val="20"/>
              </w:rPr>
              <w:t xml:space="preserve"> </w:t>
            </w:r>
            <w:r w:rsidR="00124C4E">
              <w:rPr>
                <w:rFonts w:cs="Arial"/>
                <w:sz w:val="20"/>
              </w:rPr>
              <w:t>witness</w:t>
            </w:r>
          </w:p>
        </w:tc>
        <w:tc>
          <w:tcPr>
            <w:tcW w:w="567" w:type="dxa"/>
          </w:tcPr>
          <w:p w14:paraId="7F3FCF49" w14:textId="77777777" w:rsidR="008307ED" w:rsidRPr="009216D3" w:rsidRDefault="008307ED" w:rsidP="00F96B74">
            <w:pPr>
              <w:keepNext/>
              <w:keepLines/>
              <w:jc w:val="left"/>
              <w:rPr>
                <w:rFonts w:cs="Arial"/>
                <w:sz w:val="20"/>
              </w:rPr>
            </w:pPr>
          </w:p>
        </w:tc>
        <w:tc>
          <w:tcPr>
            <w:tcW w:w="4644" w:type="dxa"/>
            <w:tcBorders>
              <w:top w:val="nil"/>
              <w:right w:val="nil"/>
            </w:tcBorders>
          </w:tcPr>
          <w:p w14:paraId="4E002D50" w14:textId="77777777" w:rsidR="008307ED" w:rsidRPr="009216D3" w:rsidRDefault="008307ED" w:rsidP="00F96B74">
            <w:pPr>
              <w:keepNext/>
              <w:keepLines/>
              <w:jc w:val="left"/>
              <w:rPr>
                <w:rFonts w:cs="Arial"/>
                <w:sz w:val="20"/>
              </w:rPr>
            </w:pPr>
          </w:p>
        </w:tc>
      </w:tr>
      <w:tr w:rsidR="008307ED" w:rsidRPr="009216D3" w14:paraId="04C60274" w14:textId="77777777" w:rsidTr="00124C4E">
        <w:tc>
          <w:tcPr>
            <w:tcW w:w="4644" w:type="dxa"/>
            <w:tcBorders>
              <w:top w:val="nil"/>
              <w:left w:val="nil"/>
            </w:tcBorders>
          </w:tcPr>
          <w:p w14:paraId="158F0002" w14:textId="77777777" w:rsidR="008307ED" w:rsidRPr="009216D3" w:rsidRDefault="008307ED" w:rsidP="00F96B74">
            <w:pPr>
              <w:keepNext/>
              <w:keepLines/>
              <w:jc w:val="left"/>
              <w:rPr>
                <w:rFonts w:cs="Arial"/>
                <w:sz w:val="20"/>
              </w:rPr>
            </w:pPr>
          </w:p>
        </w:tc>
        <w:tc>
          <w:tcPr>
            <w:tcW w:w="567" w:type="dxa"/>
          </w:tcPr>
          <w:p w14:paraId="29FFFA36" w14:textId="77777777" w:rsidR="008307ED" w:rsidRPr="009216D3" w:rsidRDefault="008307ED" w:rsidP="00F96B74">
            <w:pPr>
              <w:keepNext/>
              <w:keepLines/>
              <w:jc w:val="left"/>
              <w:rPr>
                <w:rFonts w:cs="Arial"/>
                <w:sz w:val="20"/>
              </w:rPr>
            </w:pPr>
          </w:p>
        </w:tc>
        <w:tc>
          <w:tcPr>
            <w:tcW w:w="4644" w:type="dxa"/>
            <w:tcBorders>
              <w:right w:val="nil"/>
            </w:tcBorders>
          </w:tcPr>
          <w:p w14:paraId="5C2EA6E8" w14:textId="77777777" w:rsidR="008307ED" w:rsidRPr="009216D3" w:rsidRDefault="008307ED" w:rsidP="00F96B74">
            <w:pPr>
              <w:keepNext/>
              <w:keepLines/>
              <w:jc w:val="left"/>
              <w:rPr>
                <w:rFonts w:cs="Arial"/>
                <w:sz w:val="20"/>
              </w:rPr>
            </w:pPr>
          </w:p>
        </w:tc>
      </w:tr>
      <w:tr w:rsidR="008307ED" w:rsidRPr="009216D3" w14:paraId="5A8540F7" w14:textId="77777777" w:rsidTr="00124C4E">
        <w:tc>
          <w:tcPr>
            <w:tcW w:w="4644" w:type="dxa"/>
            <w:tcBorders>
              <w:left w:val="nil"/>
              <w:bottom w:val="dotted" w:sz="4" w:space="0" w:color="auto"/>
            </w:tcBorders>
          </w:tcPr>
          <w:p w14:paraId="3B58CC65" w14:textId="77777777" w:rsidR="008307ED" w:rsidRPr="009216D3" w:rsidRDefault="008307ED" w:rsidP="00F96B74">
            <w:pPr>
              <w:keepNext/>
              <w:keepLines/>
              <w:jc w:val="left"/>
              <w:rPr>
                <w:rFonts w:cs="Arial"/>
                <w:sz w:val="20"/>
              </w:rPr>
            </w:pPr>
          </w:p>
        </w:tc>
        <w:tc>
          <w:tcPr>
            <w:tcW w:w="567" w:type="dxa"/>
          </w:tcPr>
          <w:p w14:paraId="58A617A1" w14:textId="77777777" w:rsidR="008307ED" w:rsidRPr="009216D3" w:rsidRDefault="008307ED" w:rsidP="00F96B74">
            <w:pPr>
              <w:keepNext/>
              <w:keepLines/>
              <w:jc w:val="left"/>
              <w:rPr>
                <w:rFonts w:cs="Arial"/>
                <w:sz w:val="20"/>
              </w:rPr>
            </w:pPr>
          </w:p>
        </w:tc>
        <w:tc>
          <w:tcPr>
            <w:tcW w:w="4644" w:type="dxa"/>
            <w:tcBorders>
              <w:right w:val="nil"/>
            </w:tcBorders>
          </w:tcPr>
          <w:p w14:paraId="76E56CA1" w14:textId="77777777" w:rsidR="008307ED" w:rsidRPr="009216D3" w:rsidRDefault="008307ED" w:rsidP="00F96B74">
            <w:pPr>
              <w:keepNext/>
              <w:keepLines/>
              <w:jc w:val="left"/>
              <w:rPr>
                <w:rFonts w:cs="Arial"/>
                <w:sz w:val="20"/>
              </w:rPr>
            </w:pPr>
          </w:p>
        </w:tc>
      </w:tr>
      <w:tr w:rsidR="008307ED" w:rsidRPr="009216D3" w14:paraId="24F53BE1" w14:textId="77777777" w:rsidTr="00124C4E">
        <w:tc>
          <w:tcPr>
            <w:tcW w:w="4644" w:type="dxa"/>
            <w:tcBorders>
              <w:top w:val="dotted" w:sz="4" w:space="0" w:color="auto"/>
              <w:left w:val="nil"/>
              <w:bottom w:val="nil"/>
            </w:tcBorders>
          </w:tcPr>
          <w:p w14:paraId="451A33E6" w14:textId="77777777" w:rsidR="008307ED" w:rsidRPr="009216D3" w:rsidRDefault="00124C4E" w:rsidP="00F96B74">
            <w:pPr>
              <w:keepNext/>
              <w:keepLines/>
              <w:jc w:val="left"/>
              <w:rPr>
                <w:rFonts w:cs="Arial"/>
                <w:sz w:val="20"/>
              </w:rPr>
            </w:pPr>
            <w:r w:rsidRPr="009216D3">
              <w:rPr>
                <w:rFonts w:cs="Arial"/>
                <w:sz w:val="20"/>
              </w:rPr>
              <w:t>Name of witness (please print)</w:t>
            </w:r>
          </w:p>
        </w:tc>
        <w:tc>
          <w:tcPr>
            <w:tcW w:w="567" w:type="dxa"/>
            <w:tcBorders>
              <w:bottom w:val="nil"/>
            </w:tcBorders>
          </w:tcPr>
          <w:p w14:paraId="1945D52D" w14:textId="77777777" w:rsidR="008307ED" w:rsidRPr="009216D3" w:rsidRDefault="008307ED" w:rsidP="00F96B74">
            <w:pPr>
              <w:keepNext/>
              <w:keepLines/>
              <w:jc w:val="left"/>
              <w:rPr>
                <w:rFonts w:cs="Arial"/>
                <w:sz w:val="20"/>
              </w:rPr>
            </w:pPr>
          </w:p>
        </w:tc>
        <w:tc>
          <w:tcPr>
            <w:tcW w:w="4644" w:type="dxa"/>
            <w:tcBorders>
              <w:bottom w:val="nil"/>
              <w:right w:val="nil"/>
            </w:tcBorders>
          </w:tcPr>
          <w:p w14:paraId="270FD1ED" w14:textId="77777777" w:rsidR="008307ED" w:rsidRPr="009216D3" w:rsidRDefault="008307ED" w:rsidP="00F96B74">
            <w:pPr>
              <w:keepNext/>
              <w:keepLines/>
              <w:jc w:val="left"/>
              <w:rPr>
                <w:rFonts w:cs="Arial"/>
                <w:sz w:val="20"/>
              </w:rPr>
            </w:pPr>
          </w:p>
        </w:tc>
      </w:tr>
    </w:tbl>
    <w:p w14:paraId="6F06E4DA" w14:textId="77777777" w:rsidR="008307ED" w:rsidRDefault="008307ED" w:rsidP="001F4AA2">
      <w:pPr>
        <w:pStyle w:val="bodytextindentnosb"/>
        <w:shd w:val="clear" w:color="auto" w:fill="FFFFFF"/>
        <w:ind w:left="0"/>
        <w:rPr>
          <w:rFonts w:ascii="Arial" w:hAnsi="Arial" w:cs="Arial"/>
          <w:b/>
          <w:highlight w:val="yellow"/>
        </w:rPr>
      </w:pPr>
    </w:p>
    <w:p w14:paraId="76866F49" w14:textId="77777777" w:rsidR="00124C4E" w:rsidRDefault="00124C4E" w:rsidP="001F4AA2">
      <w:pPr>
        <w:pStyle w:val="bodytextindentnosb"/>
        <w:shd w:val="clear" w:color="auto" w:fill="FFFFFF"/>
        <w:ind w:left="0"/>
        <w:rPr>
          <w:rFonts w:ascii="Arial" w:hAnsi="Arial" w:cs="Arial"/>
          <w:b/>
          <w:highlight w:val="yellow"/>
        </w:rPr>
      </w:pPr>
    </w:p>
    <w:p w14:paraId="1E683989" w14:textId="77777777" w:rsidR="00124C4E" w:rsidRDefault="00124C4E" w:rsidP="001F4AA2">
      <w:pPr>
        <w:pStyle w:val="bodytextindentnosb"/>
        <w:shd w:val="clear" w:color="auto" w:fill="FFFFFF"/>
        <w:ind w:left="0"/>
        <w:rPr>
          <w:rFonts w:ascii="Arial" w:hAnsi="Arial" w:cs="Arial"/>
          <w:b/>
          <w:highlight w:val="yellow"/>
        </w:rPr>
      </w:pPr>
    </w:p>
    <w:p w14:paraId="1F73F38B" w14:textId="77777777" w:rsidR="00705006" w:rsidRPr="008307ED" w:rsidRDefault="004F2A8B" w:rsidP="001F4AA2">
      <w:pPr>
        <w:pStyle w:val="bodytextindentnosb"/>
        <w:shd w:val="clear" w:color="auto" w:fill="FFFFFF"/>
        <w:ind w:left="0"/>
        <w:rPr>
          <w:rFonts w:ascii="Arial" w:hAnsi="Arial" w:cs="Arial"/>
          <w:b/>
        </w:rPr>
      </w:pPr>
      <w:r w:rsidRPr="008307ED">
        <w:rPr>
          <w:rFonts w:ascii="Arial" w:hAnsi="Arial" w:cs="Arial"/>
          <w:b/>
          <w:highlight w:val="yellow"/>
        </w:rPr>
        <w:t xml:space="preserve">[##if </w:t>
      </w:r>
      <w:r w:rsidR="0011679C" w:rsidRPr="008307ED">
        <w:rPr>
          <w:rFonts w:ascii="Arial" w:hAnsi="Arial" w:cs="Arial"/>
          <w:b/>
          <w:highlight w:val="yellow"/>
        </w:rPr>
        <w:t xml:space="preserve">sole director </w:t>
      </w:r>
      <w:r w:rsidRPr="008307ED">
        <w:rPr>
          <w:rFonts w:ascii="Arial" w:hAnsi="Arial" w:cs="Arial"/>
          <w:b/>
          <w:highlight w:val="yellow"/>
        </w:rPr>
        <w:t>company]</w:t>
      </w:r>
    </w:p>
    <w:p w14:paraId="3E52ECDE" w14:textId="77777777" w:rsidR="004F2A8B" w:rsidRPr="009216D3" w:rsidRDefault="004F2A8B" w:rsidP="001F4AA2">
      <w:pPr>
        <w:pStyle w:val="bodytextindentnosb"/>
        <w:shd w:val="clear" w:color="auto" w:fill="FFFFFF"/>
        <w:ind w:left="0"/>
        <w:rPr>
          <w:rFonts w:ascii="Arial" w:hAnsi="Arial" w:cs="Arial"/>
        </w:rPr>
      </w:pPr>
    </w:p>
    <w:tbl>
      <w:tblPr>
        <w:tblW w:w="9855" w:type="dxa"/>
        <w:tblLayout w:type="fixed"/>
        <w:tblLook w:val="0000" w:firstRow="0" w:lastRow="0" w:firstColumn="0" w:lastColumn="0" w:noHBand="0" w:noVBand="0"/>
      </w:tblPr>
      <w:tblGrid>
        <w:gridCol w:w="4644"/>
        <w:gridCol w:w="567"/>
        <w:gridCol w:w="4644"/>
      </w:tblGrid>
      <w:tr w:rsidR="00705006" w:rsidRPr="009216D3" w14:paraId="52C80C31" w14:textId="77777777" w:rsidTr="00813B31">
        <w:tc>
          <w:tcPr>
            <w:tcW w:w="4644" w:type="dxa"/>
            <w:shd w:val="clear" w:color="auto" w:fill="auto"/>
          </w:tcPr>
          <w:p w14:paraId="0E55E488" w14:textId="77777777" w:rsidR="00705006" w:rsidRPr="009216D3" w:rsidRDefault="003D360F" w:rsidP="00124C4E">
            <w:pPr>
              <w:keepNext/>
              <w:keepLines/>
              <w:jc w:val="left"/>
              <w:rPr>
                <w:rFonts w:cs="Arial"/>
                <w:sz w:val="20"/>
              </w:rPr>
            </w:pPr>
            <w:r w:rsidRPr="00DD6581">
              <w:rPr>
                <w:rFonts w:cs="Arial"/>
                <w:sz w:val="20"/>
              </w:rPr>
              <w:t>Executed</w:t>
            </w:r>
            <w:r>
              <w:rPr>
                <w:rFonts w:cs="Arial"/>
                <w:b/>
                <w:sz w:val="20"/>
              </w:rPr>
              <w:t xml:space="preserve"> </w:t>
            </w:r>
            <w:r>
              <w:rPr>
                <w:rFonts w:cs="Arial"/>
                <w:sz w:val="20"/>
              </w:rPr>
              <w:t xml:space="preserve">by </w:t>
            </w:r>
            <w:r w:rsidR="00142C60">
              <w:rPr>
                <w:rFonts w:cs="Arial"/>
                <w:b/>
                <w:sz w:val="20"/>
                <w:highlight w:val="yellow"/>
              </w:rPr>
              <w:t xml:space="preserve">[##insert full name </w:t>
            </w:r>
            <w:proofErr w:type="spellStart"/>
            <w:r w:rsidR="00142C60">
              <w:rPr>
                <w:rFonts w:cs="Arial"/>
                <w:b/>
                <w:sz w:val="20"/>
                <w:highlight w:val="yellow"/>
              </w:rPr>
              <w:t>inc</w:t>
            </w:r>
            <w:proofErr w:type="spellEnd"/>
            <w:r w:rsidR="00142C60">
              <w:rPr>
                <w:rFonts w:cs="Arial"/>
                <w:b/>
                <w:sz w:val="20"/>
                <w:highlight w:val="yellow"/>
              </w:rPr>
              <w:t xml:space="preserve"> ACN</w:t>
            </w:r>
            <w:r w:rsidR="00124C4E" w:rsidRPr="00124C4E">
              <w:rPr>
                <w:rFonts w:cs="Arial"/>
                <w:b/>
                <w:sz w:val="20"/>
                <w:highlight w:val="yellow"/>
              </w:rPr>
              <w:t>]</w:t>
            </w:r>
            <w:r>
              <w:rPr>
                <w:rFonts w:cs="Arial"/>
                <w:sz w:val="20"/>
              </w:rPr>
              <w:t xml:space="preserve"> in accordance with s 127(1) of the </w:t>
            </w:r>
            <w:r w:rsidRPr="003D360F">
              <w:rPr>
                <w:rFonts w:cs="Arial"/>
                <w:i/>
                <w:sz w:val="20"/>
              </w:rPr>
              <w:t>Corporations Act 2001</w:t>
            </w:r>
            <w:r w:rsidR="00705006" w:rsidRPr="009216D3">
              <w:rPr>
                <w:rFonts w:cs="Arial"/>
                <w:sz w:val="20"/>
              </w:rPr>
              <w:t>:</w:t>
            </w:r>
          </w:p>
        </w:tc>
        <w:tc>
          <w:tcPr>
            <w:tcW w:w="567" w:type="dxa"/>
            <w:shd w:val="clear" w:color="auto" w:fill="auto"/>
          </w:tcPr>
          <w:p w14:paraId="102CEDC1" w14:textId="77777777" w:rsidR="00705006" w:rsidRPr="009216D3" w:rsidRDefault="00705006" w:rsidP="001F4AA2">
            <w:pPr>
              <w:keepNext/>
              <w:keepLines/>
              <w:jc w:val="left"/>
              <w:rPr>
                <w:rFonts w:cs="Arial"/>
                <w:sz w:val="20"/>
              </w:rPr>
            </w:pPr>
            <w:r w:rsidRPr="009216D3">
              <w:rPr>
                <w:rFonts w:cs="Arial"/>
                <w:sz w:val="20"/>
              </w:rPr>
              <w:t>)</w:t>
            </w:r>
          </w:p>
          <w:p w14:paraId="26A9CF5E" w14:textId="77777777" w:rsidR="00705006" w:rsidRPr="009216D3" w:rsidRDefault="00705006" w:rsidP="001F4AA2">
            <w:pPr>
              <w:keepNext/>
              <w:keepLines/>
              <w:jc w:val="left"/>
              <w:rPr>
                <w:rFonts w:cs="Arial"/>
                <w:sz w:val="20"/>
              </w:rPr>
            </w:pPr>
            <w:r w:rsidRPr="009216D3">
              <w:rPr>
                <w:rFonts w:cs="Arial"/>
                <w:sz w:val="20"/>
              </w:rPr>
              <w:t>)</w:t>
            </w:r>
          </w:p>
          <w:p w14:paraId="5B852336" w14:textId="77777777" w:rsidR="00705006" w:rsidRPr="009216D3" w:rsidRDefault="00705006" w:rsidP="001F4AA2">
            <w:pPr>
              <w:keepNext/>
              <w:keepLines/>
              <w:jc w:val="left"/>
              <w:rPr>
                <w:rFonts w:cs="Arial"/>
                <w:sz w:val="20"/>
              </w:rPr>
            </w:pPr>
            <w:r w:rsidRPr="009216D3">
              <w:rPr>
                <w:rFonts w:cs="Arial"/>
                <w:sz w:val="20"/>
              </w:rPr>
              <w:t>)</w:t>
            </w:r>
          </w:p>
        </w:tc>
        <w:tc>
          <w:tcPr>
            <w:tcW w:w="4644" w:type="dxa"/>
            <w:tcBorders>
              <w:bottom w:val="dotted" w:sz="4" w:space="0" w:color="auto"/>
            </w:tcBorders>
            <w:shd w:val="clear" w:color="auto" w:fill="auto"/>
          </w:tcPr>
          <w:p w14:paraId="1DA4B532" w14:textId="77777777" w:rsidR="00705006" w:rsidRPr="009216D3" w:rsidRDefault="00705006" w:rsidP="001F4AA2">
            <w:pPr>
              <w:keepNext/>
              <w:keepLines/>
              <w:jc w:val="left"/>
              <w:rPr>
                <w:rFonts w:cs="Arial"/>
                <w:sz w:val="20"/>
              </w:rPr>
            </w:pPr>
          </w:p>
        </w:tc>
      </w:tr>
      <w:tr w:rsidR="00705006" w:rsidRPr="009216D3" w14:paraId="02F0436C" w14:textId="77777777" w:rsidTr="00813B31">
        <w:tc>
          <w:tcPr>
            <w:tcW w:w="4644" w:type="dxa"/>
          </w:tcPr>
          <w:p w14:paraId="5F888326" w14:textId="77777777" w:rsidR="00705006" w:rsidRPr="009216D3" w:rsidRDefault="00705006" w:rsidP="001F4AA2">
            <w:pPr>
              <w:keepNext/>
              <w:keepLines/>
              <w:jc w:val="left"/>
              <w:rPr>
                <w:rFonts w:cs="Arial"/>
                <w:sz w:val="20"/>
              </w:rPr>
            </w:pPr>
          </w:p>
        </w:tc>
        <w:tc>
          <w:tcPr>
            <w:tcW w:w="567" w:type="dxa"/>
          </w:tcPr>
          <w:p w14:paraId="131C305C" w14:textId="77777777" w:rsidR="00705006" w:rsidRPr="009216D3" w:rsidRDefault="00705006" w:rsidP="001F4AA2">
            <w:pPr>
              <w:keepNext/>
              <w:keepLines/>
              <w:jc w:val="left"/>
              <w:rPr>
                <w:rFonts w:cs="Arial"/>
                <w:sz w:val="20"/>
              </w:rPr>
            </w:pPr>
          </w:p>
        </w:tc>
        <w:tc>
          <w:tcPr>
            <w:tcW w:w="4644" w:type="dxa"/>
            <w:tcBorders>
              <w:top w:val="dotted" w:sz="4" w:space="0" w:color="auto"/>
            </w:tcBorders>
          </w:tcPr>
          <w:p w14:paraId="3B77EDF2" w14:textId="77777777" w:rsidR="00705006" w:rsidRPr="009216D3" w:rsidRDefault="00124C4E" w:rsidP="00124C4E">
            <w:pPr>
              <w:keepNext/>
              <w:keepLines/>
              <w:jc w:val="left"/>
              <w:rPr>
                <w:rFonts w:cs="Arial"/>
                <w:sz w:val="20"/>
              </w:rPr>
            </w:pPr>
            <w:r>
              <w:rPr>
                <w:rFonts w:cs="Arial"/>
                <w:sz w:val="20"/>
              </w:rPr>
              <w:t>Signature of Sole Director/Secretary</w:t>
            </w:r>
          </w:p>
        </w:tc>
      </w:tr>
      <w:tr w:rsidR="00705006" w:rsidRPr="009216D3" w14:paraId="60B94EEB" w14:textId="77777777" w:rsidTr="00124C4E">
        <w:tc>
          <w:tcPr>
            <w:tcW w:w="4644" w:type="dxa"/>
          </w:tcPr>
          <w:p w14:paraId="565725EE" w14:textId="77777777" w:rsidR="00705006" w:rsidRPr="009216D3" w:rsidRDefault="00705006" w:rsidP="001F4AA2">
            <w:pPr>
              <w:keepNext/>
              <w:keepLines/>
              <w:jc w:val="left"/>
              <w:rPr>
                <w:rFonts w:cs="Arial"/>
                <w:sz w:val="20"/>
              </w:rPr>
            </w:pPr>
          </w:p>
        </w:tc>
        <w:tc>
          <w:tcPr>
            <w:tcW w:w="567" w:type="dxa"/>
          </w:tcPr>
          <w:p w14:paraId="6856EEEE" w14:textId="77777777" w:rsidR="00705006" w:rsidRPr="009216D3" w:rsidRDefault="00705006" w:rsidP="001F4AA2">
            <w:pPr>
              <w:keepNext/>
              <w:keepLines/>
              <w:jc w:val="left"/>
              <w:rPr>
                <w:rFonts w:cs="Arial"/>
                <w:sz w:val="20"/>
              </w:rPr>
            </w:pPr>
          </w:p>
        </w:tc>
        <w:tc>
          <w:tcPr>
            <w:tcW w:w="4644" w:type="dxa"/>
          </w:tcPr>
          <w:p w14:paraId="6A191EA3" w14:textId="77777777" w:rsidR="00705006" w:rsidRPr="009216D3" w:rsidRDefault="00705006" w:rsidP="001F4AA2">
            <w:pPr>
              <w:keepNext/>
              <w:keepLines/>
              <w:jc w:val="left"/>
              <w:rPr>
                <w:rFonts w:cs="Arial"/>
                <w:sz w:val="20"/>
              </w:rPr>
            </w:pPr>
          </w:p>
        </w:tc>
      </w:tr>
      <w:tr w:rsidR="00705006" w:rsidRPr="009216D3" w14:paraId="455EFBEA" w14:textId="77777777" w:rsidTr="00124C4E">
        <w:tc>
          <w:tcPr>
            <w:tcW w:w="4644" w:type="dxa"/>
          </w:tcPr>
          <w:p w14:paraId="4015894E" w14:textId="77777777" w:rsidR="00705006" w:rsidRPr="009216D3" w:rsidRDefault="00705006" w:rsidP="001F4AA2">
            <w:pPr>
              <w:keepNext/>
              <w:keepLines/>
              <w:jc w:val="left"/>
              <w:rPr>
                <w:rFonts w:cs="Arial"/>
                <w:sz w:val="20"/>
              </w:rPr>
            </w:pPr>
          </w:p>
        </w:tc>
        <w:tc>
          <w:tcPr>
            <w:tcW w:w="567" w:type="dxa"/>
          </w:tcPr>
          <w:p w14:paraId="15413973" w14:textId="77777777" w:rsidR="00705006" w:rsidRPr="009216D3" w:rsidRDefault="00705006" w:rsidP="001F4AA2">
            <w:pPr>
              <w:keepNext/>
              <w:keepLines/>
              <w:jc w:val="left"/>
              <w:rPr>
                <w:rFonts w:cs="Arial"/>
                <w:sz w:val="20"/>
              </w:rPr>
            </w:pPr>
          </w:p>
        </w:tc>
        <w:tc>
          <w:tcPr>
            <w:tcW w:w="4644" w:type="dxa"/>
            <w:tcBorders>
              <w:bottom w:val="dotted" w:sz="4" w:space="0" w:color="auto"/>
            </w:tcBorders>
          </w:tcPr>
          <w:p w14:paraId="0245A887" w14:textId="77777777" w:rsidR="00705006" w:rsidRPr="009216D3" w:rsidRDefault="00705006" w:rsidP="001F4AA2">
            <w:pPr>
              <w:keepNext/>
              <w:keepLines/>
              <w:jc w:val="left"/>
              <w:rPr>
                <w:rFonts w:cs="Arial"/>
                <w:sz w:val="20"/>
              </w:rPr>
            </w:pPr>
          </w:p>
        </w:tc>
      </w:tr>
      <w:tr w:rsidR="00705006" w:rsidRPr="009216D3" w14:paraId="1ED8A35C" w14:textId="77777777" w:rsidTr="00124C4E">
        <w:tc>
          <w:tcPr>
            <w:tcW w:w="4644" w:type="dxa"/>
          </w:tcPr>
          <w:p w14:paraId="67F314AD" w14:textId="77777777" w:rsidR="00705006" w:rsidRPr="009216D3" w:rsidRDefault="00705006" w:rsidP="009D367E">
            <w:pPr>
              <w:keepNext/>
              <w:keepLines/>
              <w:jc w:val="left"/>
              <w:rPr>
                <w:rFonts w:cs="Arial"/>
                <w:sz w:val="20"/>
              </w:rPr>
            </w:pPr>
          </w:p>
        </w:tc>
        <w:tc>
          <w:tcPr>
            <w:tcW w:w="567" w:type="dxa"/>
          </w:tcPr>
          <w:p w14:paraId="736D2B6D" w14:textId="77777777" w:rsidR="00705006" w:rsidRPr="009216D3" w:rsidRDefault="00705006" w:rsidP="001F4AA2">
            <w:pPr>
              <w:keepNext/>
              <w:keepLines/>
              <w:jc w:val="left"/>
              <w:rPr>
                <w:rFonts w:cs="Arial"/>
                <w:sz w:val="20"/>
              </w:rPr>
            </w:pPr>
          </w:p>
        </w:tc>
        <w:tc>
          <w:tcPr>
            <w:tcW w:w="4644" w:type="dxa"/>
            <w:tcBorders>
              <w:top w:val="dotted" w:sz="4" w:space="0" w:color="auto"/>
            </w:tcBorders>
          </w:tcPr>
          <w:p w14:paraId="3E27FB18" w14:textId="77777777" w:rsidR="00705006" w:rsidRPr="009216D3" w:rsidRDefault="00124C4E" w:rsidP="009D367E">
            <w:pPr>
              <w:keepNext/>
              <w:keepLines/>
              <w:jc w:val="left"/>
              <w:rPr>
                <w:rFonts w:cs="Arial"/>
                <w:sz w:val="20"/>
              </w:rPr>
            </w:pPr>
            <w:r>
              <w:rPr>
                <w:rFonts w:cs="Arial"/>
                <w:sz w:val="20"/>
              </w:rPr>
              <w:t>Print full name</w:t>
            </w:r>
          </w:p>
        </w:tc>
      </w:tr>
    </w:tbl>
    <w:p w14:paraId="77FFB984" w14:textId="77777777" w:rsidR="00705006" w:rsidRDefault="00705006" w:rsidP="00374A16">
      <w:pPr>
        <w:rPr>
          <w:rFonts w:cs="Arial"/>
          <w:sz w:val="20"/>
        </w:rPr>
      </w:pPr>
    </w:p>
    <w:p w14:paraId="287CE687" w14:textId="77777777" w:rsidR="00124C4E" w:rsidRDefault="00124C4E" w:rsidP="00374A16">
      <w:pPr>
        <w:rPr>
          <w:rFonts w:cs="Arial"/>
          <w:sz w:val="20"/>
        </w:rPr>
      </w:pPr>
    </w:p>
    <w:p w14:paraId="5AA4A055" w14:textId="77777777" w:rsidR="00124C4E" w:rsidRPr="009216D3" w:rsidRDefault="00124C4E" w:rsidP="00374A16">
      <w:pPr>
        <w:rPr>
          <w:rFonts w:cs="Arial"/>
          <w:sz w:val="20"/>
        </w:rPr>
      </w:pPr>
    </w:p>
    <w:p w14:paraId="78A7CE2B" w14:textId="77777777" w:rsidR="0011679C" w:rsidRPr="008307ED" w:rsidRDefault="0011679C" w:rsidP="0011679C">
      <w:pPr>
        <w:pStyle w:val="bodytextindentnosb"/>
        <w:shd w:val="clear" w:color="auto" w:fill="FFFFFF"/>
        <w:ind w:left="0"/>
        <w:rPr>
          <w:rFonts w:ascii="Arial" w:hAnsi="Arial" w:cs="Arial"/>
          <w:b/>
        </w:rPr>
      </w:pPr>
      <w:r w:rsidRPr="008307ED">
        <w:rPr>
          <w:rFonts w:ascii="Arial" w:hAnsi="Arial" w:cs="Arial"/>
          <w:b/>
          <w:highlight w:val="yellow"/>
        </w:rPr>
        <w:t>[##if company with two directors]</w:t>
      </w:r>
    </w:p>
    <w:p w14:paraId="589D3A09" w14:textId="77777777" w:rsidR="0011679C" w:rsidRPr="009216D3" w:rsidRDefault="0011679C" w:rsidP="0011679C">
      <w:pPr>
        <w:pStyle w:val="bodytextindentnosb"/>
        <w:shd w:val="clear" w:color="auto" w:fill="FFFFFF"/>
        <w:ind w:left="0"/>
        <w:rPr>
          <w:rFonts w:ascii="Arial" w:hAnsi="Arial" w:cs="Arial"/>
        </w:rPr>
      </w:pPr>
    </w:p>
    <w:tbl>
      <w:tblPr>
        <w:tblW w:w="0" w:type="auto"/>
        <w:tblLayout w:type="fixed"/>
        <w:tblLook w:val="0000" w:firstRow="0" w:lastRow="0" w:firstColumn="0" w:lastColumn="0" w:noHBand="0" w:noVBand="0"/>
      </w:tblPr>
      <w:tblGrid>
        <w:gridCol w:w="4644"/>
        <w:gridCol w:w="567"/>
        <w:gridCol w:w="4644"/>
      </w:tblGrid>
      <w:tr w:rsidR="0011679C" w:rsidRPr="009216D3" w14:paraId="51EC0C3A" w14:textId="77777777" w:rsidTr="00F96B74">
        <w:tc>
          <w:tcPr>
            <w:tcW w:w="4644" w:type="dxa"/>
            <w:shd w:val="clear" w:color="auto" w:fill="auto"/>
          </w:tcPr>
          <w:p w14:paraId="22C85332" w14:textId="77777777" w:rsidR="0011679C" w:rsidRPr="009216D3" w:rsidRDefault="0011679C" w:rsidP="00F96B74">
            <w:pPr>
              <w:keepNext/>
              <w:keepLines/>
              <w:jc w:val="left"/>
              <w:rPr>
                <w:rFonts w:cs="Arial"/>
                <w:sz w:val="20"/>
              </w:rPr>
            </w:pPr>
            <w:r w:rsidRPr="00DD6581">
              <w:rPr>
                <w:rFonts w:cs="Arial"/>
                <w:sz w:val="20"/>
              </w:rPr>
              <w:lastRenderedPageBreak/>
              <w:t>Executed</w:t>
            </w:r>
            <w:r>
              <w:rPr>
                <w:rFonts w:cs="Arial"/>
                <w:b/>
                <w:sz w:val="20"/>
              </w:rPr>
              <w:t xml:space="preserve"> </w:t>
            </w:r>
            <w:r>
              <w:rPr>
                <w:rFonts w:cs="Arial"/>
                <w:sz w:val="20"/>
              </w:rPr>
              <w:t xml:space="preserve">by </w:t>
            </w:r>
            <w:r w:rsidR="00142C60">
              <w:rPr>
                <w:rFonts w:cs="Arial"/>
                <w:b/>
                <w:sz w:val="20"/>
                <w:highlight w:val="yellow"/>
              </w:rPr>
              <w:t xml:space="preserve">[##insert full name </w:t>
            </w:r>
            <w:proofErr w:type="spellStart"/>
            <w:r w:rsidR="00142C60">
              <w:rPr>
                <w:rFonts w:cs="Arial"/>
                <w:b/>
                <w:sz w:val="20"/>
                <w:highlight w:val="yellow"/>
              </w:rPr>
              <w:t>inc</w:t>
            </w:r>
            <w:proofErr w:type="spellEnd"/>
            <w:r w:rsidR="00142C60">
              <w:rPr>
                <w:rFonts w:cs="Arial"/>
                <w:b/>
                <w:sz w:val="20"/>
                <w:highlight w:val="yellow"/>
              </w:rPr>
              <w:t xml:space="preserve"> AC</w:t>
            </w:r>
            <w:r w:rsidR="000E1B72" w:rsidRPr="00124C4E">
              <w:rPr>
                <w:rFonts w:cs="Arial"/>
                <w:b/>
                <w:sz w:val="20"/>
                <w:highlight w:val="yellow"/>
              </w:rPr>
              <w:t>N]</w:t>
            </w:r>
            <w:r>
              <w:rPr>
                <w:rFonts w:cs="Arial"/>
                <w:sz w:val="20"/>
              </w:rPr>
              <w:t xml:space="preserve"> in accordance with s 127(1) of the </w:t>
            </w:r>
            <w:r w:rsidRPr="003D360F">
              <w:rPr>
                <w:rFonts w:cs="Arial"/>
                <w:i/>
                <w:sz w:val="20"/>
              </w:rPr>
              <w:t>Corporations Act 2001</w:t>
            </w:r>
            <w:r w:rsidRPr="009216D3">
              <w:rPr>
                <w:rFonts w:cs="Arial"/>
                <w:sz w:val="20"/>
              </w:rPr>
              <w:t>:</w:t>
            </w:r>
          </w:p>
        </w:tc>
        <w:tc>
          <w:tcPr>
            <w:tcW w:w="567" w:type="dxa"/>
            <w:shd w:val="clear" w:color="auto" w:fill="auto"/>
          </w:tcPr>
          <w:p w14:paraId="7A2C7C87" w14:textId="77777777" w:rsidR="0011679C" w:rsidRPr="009216D3" w:rsidRDefault="0011679C" w:rsidP="00F96B74">
            <w:pPr>
              <w:keepNext/>
              <w:keepLines/>
              <w:jc w:val="left"/>
              <w:rPr>
                <w:rFonts w:cs="Arial"/>
                <w:sz w:val="20"/>
              </w:rPr>
            </w:pPr>
            <w:r w:rsidRPr="009216D3">
              <w:rPr>
                <w:rFonts w:cs="Arial"/>
                <w:sz w:val="20"/>
              </w:rPr>
              <w:t>)</w:t>
            </w:r>
          </w:p>
          <w:p w14:paraId="17B23F4E" w14:textId="77777777" w:rsidR="0011679C" w:rsidRPr="009216D3" w:rsidRDefault="0011679C" w:rsidP="00F96B74">
            <w:pPr>
              <w:keepNext/>
              <w:keepLines/>
              <w:jc w:val="left"/>
              <w:rPr>
                <w:rFonts w:cs="Arial"/>
                <w:sz w:val="20"/>
              </w:rPr>
            </w:pPr>
            <w:r w:rsidRPr="009216D3">
              <w:rPr>
                <w:rFonts w:cs="Arial"/>
                <w:sz w:val="20"/>
              </w:rPr>
              <w:t>)</w:t>
            </w:r>
          </w:p>
          <w:p w14:paraId="2C335B58" w14:textId="77777777" w:rsidR="0011679C" w:rsidRPr="009216D3" w:rsidRDefault="0011679C" w:rsidP="00F96B74">
            <w:pPr>
              <w:keepNext/>
              <w:keepLines/>
              <w:jc w:val="left"/>
              <w:rPr>
                <w:rFonts w:cs="Arial"/>
                <w:sz w:val="20"/>
              </w:rPr>
            </w:pPr>
            <w:r w:rsidRPr="009216D3">
              <w:rPr>
                <w:rFonts w:cs="Arial"/>
                <w:sz w:val="20"/>
              </w:rPr>
              <w:t>)</w:t>
            </w:r>
          </w:p>
        </w:tc>
        <w:tc>
          <w:tcPr>
            <w:tcW w:w="4644" w:type="dxa"/>
            <w:shd w:val="clear" w:color="auto" w:fill="auto"/>
          </w:tcPr>
          <w:p w14:paraId="494407CC" w14:textId="77777777" w:rsidR="0011679C" w:rsidRPr="009216D3" w:rsidRDefault="0011679C" w:rsidP="00F96B74">
            <w:pPr>
              <w:keepNext/>
              <w:keepLines/>
              <w:jc w:val="left"/>
              <w:rPr>
                <w:rFonts w:cs="Arial"/>
                <w:sz w:val="20"/>
              </w:rPr>
            </w:pPr>
          </w:p>
        </w:tc>
      </w:tr>
      <w:tr w:rsidR="0011679C" w:rsidRPr="009216D3" w14:paraId="6CA39CE0" w14:textId="77777777" w:rsidTr="00F96B74">
        <w:tc>
          <w:tcPr>
            <w:tcW w:w="4644" w:type="dxa"/>
          </w:tcPr>
          <w:p w14:paraId="679DF538" w14:textId="77777777" w:rsidR="0011679C" w:rsidRPr="009216D3" w:rsidRDefault="0011679C" w:rsidP="00F96B74">
            <w:pPr>
              <w:keepNext/>
              <w:keepLines/>
              <w:jc w:val="left"/>
              <w:rPr>
                <w:rFonts w:cs="Arial"/>
                <w:sz w:val="20"/>
              </w:rPr>
            </w:pPr>
          </w:p>
        </w:tc>
        <w:tc>
          <w:tcPr>
            <w:tcW w:w="567" w:type="dxa"/>
          </w:tcPr>
          <w:p w14:paraId="31D5519E" w14:textId="77777777" w:rsidR="0011679C" w:rsidRPr="009216D3" w:rsidRDefault="0011679C" w:rsidP="00F96B74">
            <w:pPr>
              <w:keepNext/>
              <w:keepLines/>
              <w:jc w:val="left"/>
              <w:rPr>
                <w:rFonts w:cs="Arial"/>
                <w:sz w:val="20"/>
              </w:rPr>
            </w:pPr>
          </w:p>
        </w:tc>
        <w:tc>
          <w:tcPr>
            <w:tcW w:w="4644" w:type="dxa"/>
          </w:tcPr>
          <w:p w14:paraId="5FA8DFEE" w14:textId="77777777" w:rsidR="0011679C" w:rsidRPr="009216D3" w:rsidRDefault="0011679C" w:rsidP="00F96B74">
            <w:pPr>
              <w:keepNext/>
              <w:keepLines/>
              <w:jc w:val="left"/>
              <w:rPr>
                <w:rFonts w:cs="Arial"/>
                <w:sz w:val="20"/>
              </w:rPr>
            </w:pPr>
          </w:p>
        </w:tc>
      </w:tr>
      <w:tr w:rsidR="0011679C" w:rsidRPr="009216D3" w14:paraId="36E4DD9D" w14:textId="77777777" w:rsidTr="00F96B74">
        <w:tc>
          <w:tcPr>
            <w:tcW w:w="4644" w:type="dxa"/>
          </w:tcPr>
          <w:p w14:paraId="5BC64166" w14:textId="77777777" w:rsidR="0011679C" w:rsidRPr="009216D3" w:rsidRDefault="0011679C" w:rsidP="00F96B74">
            <w:pPr>
              <w:keepNext/>
              <w:keepLines/>
              <w:jc w:val="left"/>
              <w:rPr>
                <w:rFonts w:cs="Arial"/>
                <w:sz w:val="20"/>
              </w:rPr>
            </w:pPr>
          </w:p>
        </w:tc>
        <w:tc>
          <w:tcPr>
            <w:tcW w:w="567" w:type="dxa"/>
          </w:tcPr>
          <w:p w14:paraId="5FC7C1FD" w14:textId="77777777" w:rsidR="0011679C" w:rsidRPr="009216D3" w:rsidRDefault="0011679C" w:rsidP="00F96B74">
            <w:pPr>
              <w:keepNext/>
              <w:keepLines/>
              <w:jc w:val="left"/>
              <w:rPr>
                <w:rFonts w:cs="Arial"/>
                <w:sz w:val="20"/>
              </w:rPr>
            </w:pPr>
          </w:p>
        </w:tc>
        <w:tc>
          <w:tcPr>
            <w:tcW w:w="4644" w:type="dxa"/>
          </w:tcPr>
          <w:p w14:paraId="0D6A023F" w14:textId="77777777" w:rsidR="0011679C" w:rsidRPr="009216D3" w:rsidRDefault="0011679C" w:rsidP="00F96B74">
            <w:pPr>
              <w:keepNext/>
              <w:keepLines/>
              <w:jc w:val="left"/>
              <w:rPr>
                <w:rFonts w:cs="Arial"/>
                <w:sz w:val="20"/>
              </w:rPr>
            </w:pPr>
          </w:p>
        </w:tc>
      </w:tr>
      <w:tr w:rsidR="0011679C" w:rsidRPr="009216D3" w14:paraId="767CD9EE" w14:textId="77777777" w:rsidTr="00F96B74">
        <w:tc>
          <w:tcPr>
            <w:tcW w:w="4644" w:type="dxa"/>
          </w:tcPr>
          <w:p w14:paraId="0516A8C1" w14:textId="77777777" w:rsidR="0011679C" w:rsidRPr="009216D3" w:rsidRDefault="0011679C" w:rsidP="00F96B74">
            <w:pPr>
              <w:keepNext/>
              <w:keepLines/>
              <w:jc w:val="left"/>
              <w:rPr>
                <w:rFonts w:cs="Arial"/>
                <w:sz w:val="20"/>
              </w:rPr>
            </w:pPr>
          </w:p>
        </w:tc>
        <w:tc>
          <w:tcPr>
            <w:tcW w:w="567" w:type="dxa"/>
          </w:tcPr>
          <w:p w14:paraId="5154A9FC" w14:textId="77777777" w:rsidR="0011679C" w:rsidRPr="009216D3" w:rsidRDefault="0011679C" w:rsidP="00F96B74">
            <w:pPr>
              <w:keepNext/>
              <w:keepLines/>
              <w:jc w:val="left"/>
              <w:rPr>
                <w:rFonts w:cs="Arial"/>
                <w:sz w:val="20"/>
              </w:rPr>
            </w:pPr>
          </w:p>
        </w:tc>
        <w:tc>
          <w:tcPr>
            <w:tcW w:w="4644" w:type="dxa"/>
            <w:tcBorders>
              <w:bottom w:val="dotted" w:sz="4" w:space="0" w:color="auto"/>
            </w:tcBorders>
          </w:tcPr>
          <w:p w14:paraId="380A1964" w14:textId="77777777" w:rsidR="0011679C" w:rsidRPr="009216D3" w:rsidRDefault="0011679C" w:rsidP="00F96B74">
            <w:pPr>
              <w:keepNext/>
              <w:keepLines/>
              <w:jc w:val="left"/>
              <w:rPr>
                <w:rFonts w:cs="Arial"/>
                <w:sz w:val="20"/>
              </w:rPr>
            </w:pPr>
          </w:p>
        </w:tc>
      </w:tr>
      <w:tr w:rsidR="0011679C" w:rsidRPr="009216D3" w14:paraId="2D4D1AF0" w14:textId="77777777" w:rsidTr="00F96B74">
        <w:tc>
          <w:tcPr>
            <w:tcW w:w="4644" w:type="dxa"/>
            <w:tcBorders>
              <w:top w:val="dotted" w:sz="4" w:space="0" w:color="auto"/>
            </w:tcBorders>
          </w:tcPr>
          <w:p w14:paraId="2EC1800A" w14:textId="77777777" w:rsidR="0011679C" w:rsidRPr="009216D3" w:rsidRDefault="0011679C" w:rsidP="00F96B74">
            <w:pPr>
              <w:keepNext/>
              <w:keepLines/>
              <w:jc w:val="left"/>
              <w:rPr>
                <w:rFonts w:cs="Arial"/>
                <w:sz w:val="20"/>
              </w:rPr>
            </w:pPr>
            <w:r w:rsidRPr="009216D3">
              <w:rPr>
                <w:rFonts w:cs="Arial"/>
                <w:sz w:val="20"/>
              </w:rPr>
              <w:t>Signature of</w:t>
            </w:r>
            <w:r>
              <w:rPr>
                <w:rFonts w:cs="Arial"/>
                <w:sz w:val="20"/>
              </w:rPr>
              <w:t xml:space="preserve"> Director</w:t>
            </w:r>
          </w:p>
        </w:tc>
        <w:tc>
          <w:tcPr>
            <w:tcW w:w="567" w:type="dxa"/>
          </w:tcPr>
          <w:p w14:paraId="5059CDC8" w14:textId="77777777" w:rsidR="0011679C" w:rsidRPr="009216D3" w:rsidRDefault="0011679C" w:rsidP="00F96B74">
            <w:pPr>
              <w:keepNext/>
              <w:keepLines/>
              <w:jc w:val="left"/>
              <w:rPr>
                <w:rFonts w:cs="Arial"/>
                <w:sz w:val="20"/>
              </w:rPr>
            </w:pPr>
          </w:p>
        </w:tc>
        <w:tc>
          <w:tcPr>
            <w:tcW w:w="4644" w:type="dxa"/>
            <w:tcBorders>
              <w:top w:val="dotted" w:sz="4" w:space="0" w:color="auto"/>
            </w:tcBorders>
          </w:tcPr>
          <w:p w14:paraId="20385CCE" w14:textId="77777777" w:rsidR="0011679C" w:rsidRPr="009216D3" w:rsidRDefault="0011679C" w:rsidP="00F96B74">
            <w:pPr>
              <w:keepNext/>
              <w:keepLines/>
              <w:jc w:val="left"/>
              <w:rPr>
                <w:rFonts w:cs="Arial"/>
                <w:sz w:val="20"/>
              </w:rPr>
            </w:pPr>
            <w:r>
              <w:rPr>
                <w:rFonts w:cs="Arial"/>
                <w:sz w:val="20"/>
              </w:rPr>
              <w:t>Signature of Director/Company Secretary</w:t>
            </w:r>
          </w:p>
        </w:tc>
      </w:tr>
      <w:tr w:rsidR="0011679C" w:rsidRPr="009216D3" w14:paraId="6C8393F8" w14:textId="77777777" w:rsidTr="00F96B74">
        <w:tc>
          <w:tcPr>
            <w:tcW w:w="4644" w:type="dxa"/>
          </w:tcPr>
          <w:p w14:paraId="020F2356" w14:textId="77777777" w:rsidR="0011679C" w:rsidRPr="009216D3" w:rsidRDefault="0011679C" w:rsidP="00F96B74">
            <w:pPr>
              <w:keepNext/>
              <w:keepLines/>
              <w:jc w:val="left"/>
              <w:rPr>
                <w:rFonts w:cs="Arial"/>
                <w:sz w:val="20"/>
              </w:rPr>
            </w:pPr>
          </w:p>
        </w:tc>
        <w:tc>
          <w:tcPr>
            <w:tcW w:w="567" w:type="dxa"/>
          </w:tcPr>
          <w:p w14:paraId="19CB4BEC" w14:textId="77777777" w:rsidR="0011679C" w:rsidRPr="009216D3" w:rsidRDefault="0011679C" w:rsidP="00F96B74">
            <w:pPr>
              <w:keepNext/>
              <w:keepLines/>
              <w:jc w:val="left"/>
              <w:rPr>
                <w:rFonts w:cs="Arial"/>
                <w:sz w:val="20"/>
              </w:rPr>
            </w:pPr>
          </w:p>
        </w:tc>
        <w:tc>
          <w:tcPr>
            <w:tcW w:w="4644" w:type="dxa"/>
          </w:tcPr>
          <w:p w14:paraId="272C60A0" w14:textId="77777777" w:rsidR="0011679C" w:rsidRPr="009216D3" w:rsidRDefault="0011679C" w:rsidP="00F96B74">
            <w:pPr>
              <w:keepNext/>
              <w:keepLines/>
              <w:jc w:val="left"/>
              <w:rPr>
                <w:rFonts w:cs="Arial"/>
                <w:sz w:val="20"/>
              </w:rPr>
            </w:pPr>
          </w:p>
        </w:tc>
      </w:tr>
      <w:tr w:rsidR="0011679C" w:rsidRPr="009216D3" w14:paraId="37A1CBD5" w14:textId="77777777" w:rsidTr="00F96B74">
        <w:tc>
          <w:tcPr>
            <w:tcW w:w="4644" w:type="dxa"/>
            <w:tcBorders>
              <w:bottom w:val="dotted" w:sz="4" w:space="0" w:color="auto"/>
            </w:tcBorders>
          </w:tcPr>
          <w:p w14:paraId="0ED073A1" w14:textId="77777777" w:rsidR="0011679C" w:rsidRPr="009216D3" w:rsidRDefault="0011679C" w:rsidP="00F96B74">
            <w:pPr>
              <w:keepNext/>
              <w:keepLines/>
              <w:jc w:val="left"/>
              <w:rPr>
                <w:rFonts w:cs="Arial"/>
                <w:sz w:val="20"/>
              </w:rPr>
            </w:pPr>
          </w:p>
        </w:tc>
        <w:tc>
          <w:tcPr>
            <w:tcW w:w="567" w:type="dxa"/>
          </w:tcPr>
          <w:p w14:paraId="6DF09591" w14:textId="77777777" w:rsidR="0011679C" w:rsidRPr="009216D3" w:rsidRDefault="0011679C" w:rsidP="00F96B74">
            <w:pPr>
              <w:keepNext/>
              <w:keepLines/>
              <w:jc w:val="left"/>
              <w:rPr>
                <w:rFonts w:cs="Arial"/>
                <w:sz w:val="20"/>
              </w:rPr>
            </w:pPr>
          </w:p>
        </w:tc>
        <w:tc>
          <w:tcPr>
            <w:tcW w:w="4644" w:type="dxa"/>
            <w:tcBorders>
              <w:bottom w:val="dotted" w:sz="4" w:space="0" w:color="auto"/>
            </w:tcBorders>
          </w:tcPr>
          <w:p w14:paraId="41A6D0B7" w14:textId="77777777" w:rsidR="0011679C" w:rsidRPr="009216D3" w:rsidRDefault="0011679C" w:rsidP="00F96B74">
            <w:pPr>
              <w:keepNext/>
              <w:keepLines/>
              <w:jc w:val="left"/>
              <w:rPr>
                <w:rFonts w:cs="Arial"/>
                <w:sz w:val="20"/>
              </w:rPr>
            </w:pPr>
          </w:p>
        </w:tc>
      </w:tr>
      <w:tr w:rsidR="0011679C" w:rsidRPr="009216D3" w14:paraId="2BF97DFC" w14:textId="77777777" w:rsidTr="00F96B74">
        <w:tc>
          <w:tcPr>
            <w:tcW w:w="4644" w:type="dxa"/>
            <w:tcBorders>
              <w:top w:val="dotted" w:sz="4" w:space="0" w:color="auto"/>
            </w:tcBorders>
          </w:tcPr>
          <w:p w14:paraId="55156B91" w14:textId="77777777" w:rsidR="0011679C" w:rsidRPr="009216D3" w:rsidRDefault="0011679C" w:rsidP="00F96B74">
            <w:pPr>
              <w:keepNext/>
              <w:keepLines/>
              <w:jc w:val="left"/>
              <w:rPr>
                <w:rFonts w:cs="Arial"/>
                <w:sz w:val="20"/>
              </w:rPr>
            </w:pPr>
            <w:r>
              <w:rPr>
                <w:rFonts w:cs="Arial"/>
                <w:sz w:val="20"/>
              </w:rPr>
              <w:t>Print full name</w:t>
            </w:r>
          </w:p>
        </w:tc>
        <w:tc>
          <w:tcPr>
            <w:tcW w:w="567" w:type="dxa"/>
          </w:tcPr>
          <w:p w14:paraId="31CC7491" w14:textId="77777777" w:rsidR="0011679C" w:rsidRPr="009216D3" w:rsidRDefault="0011679C" w:rsidP="00F96B74">
            <w:pPr>
              <w:keepNext/>
              <w:keepLines/>
              <w:jc w:val="left"/>
              <w:rPr>
                <w:rFonts w:cs="Arial"/>
                <w:sz w:val="20"/>
              </w:rPr>
            </w:pPr>
          </w:p>
        </w:tc>
        <w:tc>
          <w:tcPr>
            <w:tcW w:w="4644" w:type="dxa"/>
            <w:tcBorders>
              <w:top w:val="dotted" w:sz="4" w:space="0" w:color="auto"/>
            </w:tcBorders>
          </w:tcPr>
          <w:p w14:paraId="0BA09ED1" w14:textId="77777777" w:rsidR="0011679C" w:rsidRPr="009216D3" w:rsidRDefault="0011679C" w:rsidP="00F96B74">
            <w:pPr>
              <w:keepNext/>
              <w:keepLines/>
              <w:jc w:val="left"/>
              <w:rPr>
                <w:rFonts w:cs="Arial"/>
                <w:sz w:val="20"/>
              </w:rPr>
            </w:pPr>
            <w:r>
              <w:rPr>
                <w:rFonts w:cs="Arial"/>
                <w:sz w:val="20"/>
              </w:rPr>
              <w:t>Print full name</w:t>
            </w:r>
          </w:p>
        </w:tc>
      </w:tr>
    </w:tbl>
    <w:p w14:paraId="1D630005" w14:textId="77777777" w:rsidR="0011679C" w:rsidRDefault="0011679C" w:rsidP="0011679C">
      <w:pPr>
        <w:pStyle w:val="bodytextindentnosb"/>
        <w:shd w:val="clear" w:color="auto" w:fill="FFFFFF"/>
        <w:ind w:left="0"/>
        <w:rPr>
          <w:rFonts w:cs="Arial"/>
        </w:rPr>
      </w:pPr>
    </w:p>
    <w:p w14:paraId="7A0480A0" w14:textId="77777777" w:rsidR="008307ED" w:rsidRDefault="008307ED" w:rsidP="0011679C">
      <w:pPr>
        <w:pStyle w:val="bodytextindentnosb"/>
        <w:shd w:val="clear" w:color="auto" w:fill="FFFFFF"/>
        <w:ind w:left="0"/>
        <w:rPr>
          <w:rFonts w:ascii="Arial" w:hAnsi="Arial" w:cs="Arial"/>
        </w:rPr>
      </w:pPr>
    </w:p>
    <w:p w14:paraId="19C77EE7" w14:textId="77777777" w:rsidR="0011679C" w:rsidRPr="00653526" w:rsidRDefault="0011679C" w:rsidP="0011679C">
      <w:pPr>
        <w:pStyle w:val="bodytextindentnosb"/>
        <w:shd w:val="clear" w:color="auto" w:fill="FFFFFF"/>
        <w:ind w:left="0"/>
        <w:rPr>
          <w:rFonts w:ascii="Arial" w:hAnsi="Arial" w:cs="Arial"/>
          <w:b/>
        </w:rPr>
      </w:pPr>
      <w:r w:rsidRPr="00653526">
        <w:rPr>
          <w:rFonts w:ascii="Arial" w:hAnsi="Arial" w:cs="Arial"/>
          <w:b/>
          <w:highlight w:val="yellow"/>
        </w:rPr>
        <w:t xml:space="preserve">[##if </w:t>
      </w:r>
      <w:r w:rsidR="00142C60" w:rsidRPr="00653526">
        <w:rPr>
          <w:rFonts w:ascii="Arial" w:hAnsi="Arial" w:cs="Arial"/>
          <w:b/>
          <w:highlight w:val="yellow"/>
        </w:rPr>
        <w:t>non-company organisation/government</w:t>
      </w:r>
      <w:r w:rsidRPr="00653526">
        <w:rPr>
          <w:rFonts w:ascii="Arial" w:hAnsi="Arial" w:cs="Arial"/>
          <w:b/>
          <w:highlight w:val="yellow"/>
        </w:rPr>
        <w:t>]</w:t>
      </w:r>
    </w:p>
    <w:p w14:paraId="155C124D" w14:textId="77777777" w:rsidR="0011679C" w:rsidRPr="009216D3" w:rsidRDefault="0011679C" w:rsidP="0011679C">
      <w:pPr>
        <w:pStyle w:val="bodytextindentnosb"/>
        <w:shd w:val="clear" w:color="auto" w:fill="FFFFFF"/>
        <w:ind w:left="0"/>
        <w:rPr>
          <w:rFonts w:ascii="Arial" w:hAnsi="Arial" w:cs="Arial"/>
        </w:rPr>
      </w:pPr>
    </w:p>
    <w:tbl>
      <w:tblPr>
        <w:tblW w:w="9855" w:type="dxa"/>
        <w:tblLayout w:type="fixed"/>
        <w:tblLook w:val="0000" w:firstRow="0" w:lastRow="0" w:firstColumn="0" w:lastColumn="0" w:noHBand="0" w:noVBand="0"/>
      </w:tblPr>
      <w:tblGrid>
        <w:gridCol w:w="4644"/>
        <w:gridCol w:w="567"/>
        <w:gridCol w:w="4644"/>
      </w:tblGrid>
      <w:tr w:rsidR="00142C60" w:rsidRPr="009216D3" w14:paraId="06C956C2" w14:textId="77777777" w:rsidTr="00142C60">
        <w:tc>
          <w:tcPr>
            <w:tcW w:w="4644" w:type="dxa"/>
            <w:shd w:val="clear" w:color="auto" w:fill="auto"/>
          </w:tcPr>
          <w:p w14:paraId="0836D829" w14:textId="77777777" w:rsidR="00142C60" w:rsidRPr="009216D3" w:rsidRDefault="00142C60" w:rsidP="00F96B74">
            <w:pPr>
              <w:keepNext/>
              <w:keepLines/>
              <w:jc w:val="left"/>
              <w:rPr>
                <w:rFonts w:cs="Arial"/>
                <w:sz w:val="20"/>
              </w:rPr>
            </w:pPr>
            <w:r w:rsidRPr="00DD6581">
              <w:rPr>
                <w:rFonts w:cs="Arial"/>
                <w:sz w:val="20"/>
              </w:rPr>
              <w:t>Signed</w:t>
            </w:r>
            <w:r w:rsidRPr="009216D3">
              <w:rPr>
                <w:rFonts w:cs="Arial"/>
                <w:b/>
                <w:sz w:val="20"/>
              </w:rPr>
              <w:t xml:space="preserve"> </w:t>
            </w:r>
            <w:r w:rsidRPr="009216D3">
              <w:rPr>
                <w:rFonts w:cs="Arial"/>
                <w:sz w:val="20"/>
              </w:rPr>
              <w:t xml:space="preserve">for and on behalf of </w:t>
            </w:r>
            <w:r>
              <w:rPr>
                <w:rFonts w:cs="Arial"/>
                <w:b/>
                <w:sz w:val="20"/>
                <w:highlight w:val="yellow"/>
              </w:rPr>
              <w:t xml:space="preserve">[##insert full name </w:t>
            </w:r>
            <w:proofErr w:type="spellStart"/>
            <w:r>
              <w:rPr>
                <w:rFonts w:cs="Arial"/>
                <w:b/>
                <w:sz w:val="20"/>
                <w:highlight w:val="yellow"/>
              </w:rPr>
              <w:t>inc</w:t>
            </w:r>
            <w:proofErr w:type="spellEnd"/>
            <w:r>
              <w:rPr>
                <w:rFonts w:cs="Arial"/>
                <w:b/>
                <w:sz w:val="20"/>
                <w:highlight w:val="yellow"/>
              </w:rPr>
              <w:t xml:space="preserve"> </w:t>
            </w:r>
            <w:r w:rsidRPr="00124C4E">
              <w:rPr>
                <w:rFonts w:cs="Arial"/>
                <w:b/>
                <w:sz w:val="20"/>
                <w:highlight w:val="yellow"/>
              </w:rPr>
              <w:t>ABN]</w:t>
            </w:r>
            <w:r w:rsidRPr="009216D3">
              <w:rPr>
                <w:rFonts w:cs="Arial"/>
                <w:sz w:val="20"/>
              </w:rPr>
              <w:t xml:space="preserve"> by its authorised officer in the presence of:</w:t>
            </w:r>
          </w:p>
        </w:tc>
        <w:tc>
          <w:tcPr>
            <w:tcW w:w="567" w:type="dxa"/>
            <w:shd w:val="clear" w:color="auto" w:fill="auto"/>
          </w:tcPr>
          <w:p w14:paraId="3B0F5B9C" w14:textId="77777777" w:rsidR="00142C60" w:rsidRPr="009216D3" w:rsidRDefault="00142C60" w:rsidP="00F96B74">
            <w:pPr>
              <w:keepNext/>
              <w:keepLines/>
              <w:jc w:val="left"/>
              <w:rPr>
                <w:rFonts w:cs="Arial"/>
                <w:sz w:val="20"/>
              </w:rPr>
            </w:pPr>
            <w:r w:rsidRPr="009216D3">
              <w:rPr>
                <w:rFonts w:cs="Arial"/>
                <w:sz w:val="20"/>
              </w:rPr>
              <w:t>)</w:t>
            </w:r>
          </w:p>
          <w:p w14:paraId="573A4AC9" w14:textId="77777777" w:rsidR="00142C60" w:rsidRPr="009216D3" w:rsidRDefault="00142C60" w:rsidP="00F96B74">
            <w:pPr>
              <w:keepNext/>
              <w:keepLines/>
              <w:jc w:val="left"/>
              <w:rPr>
                <w:rFonts w:cs="Arial"/>
                <w:sz w:val="20"/>
              </w:rPr>
            </w:pPr>
            <w:r w:rsidRPr="009216D3">
              <w:rPr>
                <w:rFonts w:cs="Arial"/>
                <w:sz w:val="20"/>
              </w:rPr>
              <w:t>)</w:t>
            </w:r>
          </w:p>
          <w:p w14:paraId="7253D60F" w14:textId="77777777" w:rsidR="00142C60" w:rsidRPr="009216D3" w:rsidRDefault="00142C60" w:rsidP="00F96B74">
            <w:pPr>
              <w:keepNext/>
              <w:keepLines/>
              <w:jc w:val="left"/>
              <w:rPr>
                <w:rFonts w:cs="Arial"/>
                <w:sz w:val="20"/>
              </w:rPr>
            </w:pPr>
            <w:r w:rsidRPr="009216D3">
              <w:rPr>
                <w:rFonts w:cs="Arial"/>
                <w:sz w:val="20"/>
              </w:rPr>
              <w:t>)</w:t>
            </w:r>
          </w:p>
        </w:tc>
        <w:tc>
          <w:tcPr>
            <w:tcW w:w="4644" w:type="dxa"/>
            <w:shd w:val="clear" w:color="auto" w:fill="auto"/>
          </w:tcPr>
          <w:p w14:paraId="154803E0" w14:textId="77777777" w:rsidR="00142C60" w:rsidRPr="009216D3" w:rsidRDefault="00142C60" w:rsidP="00F96B74">
            <w:pPr>
              <w:keepNext/>
              <w:keepLines/>
              <w:jc w:val="left"/>
              <w:rPr>
                <w:rFonts w:cs="Arial"/>
                <w:sz w:val="20"/>
              </w:rPr>
            </w:pPr>
          </w:p>
        </w:tc>
      </w:tr>
      <w:tr w:rsidR="00142C60" w:rsidRPr="009216D3" w14:paraId="4436AC74" w14:textId="77777777" w:rsidTr="00142C60">
        <w:tc>
          <w:tcPr>
            <w:tcW w:w="4644" w:type="dxa"/>
          </w:tcPr>
          <w:p w14:paraId="751214A9" w14:textId="77777777" w:rsidR="00142C60" w:rsidRPr="009216D3" w:rsidRDefault="00142C60" w:rsidP="00F96B74">
            <w:pPr>
              <w:keepNext/>
              <w:keepLines/>
              <w:jc w:val="left"/>
              <w:rPr>
                <w:rFonts w:cs="Arial"/>
                <w:sz w:val="20"/>
              </w:rPr>
            </w:pPr>
          </w:p>
        </w:tc>
        <w:tc>
          <w:tcPr>
            <w:tcW w:w="567" w:type="dxa"/>
          </w:tcPr>
          <w:p w14:paraId="51AF7C79" w14:textId="77777777" w:rsidR="00142C60" w:rsidRPr="009216D3" w:rsidRDefault="00142C60" w:rsidP="00F96B74">
            <w:pPr>
              <w:keepNext/>
              <w:keepLines/>
              <w:jc w:val="left"/>
              <w:rPr>
                <w:rFonts w:cs="Arial"/>
                <w:sz w:val="20"/>
              </w:rPr>
            </w:pPr>
          </w:p>
        </w:tc>
        <w:tc>
          <w:tcPr>
            <w:tcW w:w="4644" w:type="dxa"/>
          </w:tcPr>
          <w:p w14:paraId="54470925" w14:textId="039D89BE" w:rsidR="00142C60" w:rsidRPr="009216D3" w:rsidRDefault="00142C60" w:rsidP="00F96B74">
            <w:pPr>
              <w:keepNext/>
              <w:keepLines/>
              <w:jc w:val="left"/>
              <w:rPr>
                <w:rFonts w:cs="Arial"/>
                <w:sz w:val="20"/>
              </w:rPr>
            </w:pPr>
            <w:r w:rsidRPr="009216D3">
              <w:rPr>
                <w:rFonts w:cs="Arial"/>
                <w:sz w:val="20"/>
              </w:rPr>
              <w:t xml:space="preserve">Signature of authorised </w:t>
            </w:r>
            <w:r w:rsidR="00864693">
              <w:rPr>
                <w:rFonts w:cs="Arial"/>
                <w:sz w:val="20"/>
              </w:rPr>
              <w:t>person</w:t>
            </w:r>
          </w:p>
        </w:tc>
      </w:tr>
      <w:tr w:rsidR="00142C60" w:rsidRPr="009216D3" w14:paraId="3CB0BCAF" w14:textId="77777777" w:rsidTr="00142C60">
        <w:tc>
          <w:tcPr>
            <w:tcW w:w="4644" w:type="dxa"/>
          </w:tcPr>
          <w:p w14:paraId="0082BA15" w14:textId="77777777" w:rsidR="00142C60" w:rsidRPr="009216D3" w:rsidRDefault="00142C60" w:rsidP="00F96B74">
            <w:pPr>
              <w:keepNext/>
              <w:keepLines/>
              <w:jc w:val="left"/>
              <w:rPr>
                <w:rFonts w:cs="Arial"/>
                <w:sz w:val="20"/>
              </w:rPr>
            </w:pPr>
          </w:p>
        </w:tc>
        <w:tc>
          <w:tcPr>
            <w:tcW w:w="567" w:type="dxa"/>
          </w:tcPr>
          <w:p w14:paraId="3229663C" w14:textId="77777777" w:rsidR="00142C60" w:rsidRPr="009216D3" w:rsidRDefault="00142C60" w:rsidP="00F96B74">
            <w:pPr>
              <w:keepNext/>
              <w:keepLines/>
              <w:jc w:val="left"/>
              <w:rPr>
                <w:rFonts w:cs="Arial"/>
                <w:sz w:val="20"/>
              </w:rPr>
            </w:pPr>
          </w:p>
        </w:tc>
        <w:tc>
          <w:tcPr>
            <w:tcW w:w="4644" w:type="dxa"/>
          </w:tcPr>
          <w:p w14:paraId="7943E4E2" w14:textId="77777777" w:rsidR="00142C60" w:rsidRPr="009216D3" w:rsidRDefault="00142C60" w:rsidP="00F96B74">
            <w:pPr>
              <w:keepNext/>
              <w:keepLines/>
              <w:jc w:val="left"/>
              <w:rPr>
                <w:rFonts w:cs="Arial"/>
                <w:sz w:val="20"/>
              </w:rPr>
            </w:pPr>
          </w:p>
        </w:tc>
      </w:tr>
      <w:tr w:rsidR="00142C60" w:rsidRPr="009216D3" w14:paraId="5CBDEF15" w14:textId="77777777" w:rsidTr="00142C60">
        <w:tc>
          <w:tcPr>
            <w:tcW w:w="4644" w:type="dxa"/>
          </w:tcPr>
          <w:p w14:paraId="63434A22" w14:textId="77777777" w:rsidR="00142C60" w:rsidRPr="009216D3" w:rsidRDefault="00142C60" w:rsidP="00F96B74">
            <w:pPr>
              <w:keepNext/>
              <w:keepLines/>
              <w:jc w:val="left"/>
              <w:rPr>
                <w:rFonts w:cs="Arial"/>
                <w:sz w:val="20"/>
              </w:rPr>
            </w:pPr>
          </w:p>
        </w:tc>
        <w:tc>
          <w:tcPr>
            <w:tcW w:w="567" w:type="dxa"/>
          </w:tcPr>
          <w:p w14:paraId="277FDBE9" w14:textId="77777777" w:rsidR="00142C60" w:rsidRPr="009216D3" w:rsidRDefault="00142C60" w:rsidP="00F96B74">
            <w:pPr>
              <w:keepNext/>
              <w:keepLines/>
              <w:jc w:val="left"/>
              <w:rPr>
                <w:rFonts w:cs="Arial"/>
                <w:sz w:val="20"/>
              </w:rPr>
            </w:pPr>
          </w:p>
        </w:tc>
        <w:tc>
          <w:tcPr>
            <w:tcW w:w="4644" w:type="dxa"/>
            <w:tcBorders>
              <w:bottom w:val="dotted" w:sz="4" w:space="0" w:color="auto"/>
            </w:tcBorders>
          </w:tcPr>
          <w:p w14:paraId="6F244026" w14:textId="77777777" w:rsidR="00142C60" w:rsidRPr="009216D3" w:rsidRDefault="00142C60" w:rsidP="00F96B74">
            <w:pPr>
              <w:keepNext/>
              <w:keepLines/>
              <w:jc w:val="left"/>
              <w:rPr>
                <w:rFonts w:cs="Arial"/>
                <w:sz w:val="20"/>
              </w:rPr>
            </w:pPr>
          </w:p>
        </w:tc>
      </w:tr>
      <w:tr w:rsidR="00142C60" w:rsidRPr="009216D3" w14:paraId="328AA0AF" w14:textId="77777777" w:rsidTr="00142C60">
        <w:tc>
          <w:tcPr>
            <w:tcW w:w="4644" w:type="dxa"/>
            <w:tcBorders>
              <w:top w:val="dotted" w:sz="4" w:space="0" w:color="auto"/>
            </w:tcBorders>
          </w:tcPr>
          <w:p w14:paraId="7D89ED70" w14:textId="77777777" w:rsidR="00142C60" w:rsidRPr="009216D3" w:rsidRDefault="00142C60" w:rsidP="00F96B74">
            <w:pPr>
              <w:keepNext/>
              <w:keepLines/>
              <w:jc w:val="left"/>
              <w:rPr>
                <w:rFonts w:cs="Arial"/>
                <w:sz w:val="20"/>
              </w:rPr>
            </w:pPr>
            <w:r w:rsidRPr="009216D3">
              <w:rPr>
                <w:rFonts w:cs="Arial"/>
                <w:sz w:val="20"/>
              </w:rPr>
              <w:t>Signature of witness</w:t>
            </w:r>
          </w:p>
        </w:tc>
        <w:tc>
          <w:tcPr>
            <w:tcW w:w="567" w:type="dxa"/>
          </w:tcPr>
          <w:p w14:paraId="2F66E8B6" w14:textId="77777777" w:rsidR="00142C60" w:rsidRPr="009216D3" w:rsidRDefault="00142C60" w:rsidP="00F96B74">
            <w:pPr>
              <w:keepNext/>
              <w:keepLines/>
              <w:jc w:val="left"/>
              <w:rPr>
                <w:rFonts w:cs="Arial"/>
                <w:sz w:val="20"/>
              </w:rPr>
            </w:pPr>
          </w:p>
        </w:tc>
        <w:tc>
          <w:tcPr>
            <w:tcW w:w="4644" w:type="dxa"/>
            <w:tcBorders>
              <w:top w:val="dotted" w:sz="4" w:space="0" w:color="auto"/>
            </w:tcBorders>
          </w:tcPr>
          <w:p w14:paraId="19FA4DE2" w14:textId="5191DDE2" w:rsidR="00142C60" w:rsidRPr="009216D3" w:rsidRDefault="00142C60" w:rsidP="00F96B74">
            <w:pPr>
              <w:keepNext/>
              <w:keepLines/>
              <w:jc w:val="left"/>
              <w:rPr>
                <w:rFonts w:cs="Arial"/>
                <w:sz w:val="20"/>
              </w:rPr>
            </w:pPr>
            <w:r w:rsidRPr="009216D3">
              <w:rPr>
                <w:rFonts w:cs="Arial"/>
                <w:sz w:val="20"/>
              </w:rPr>
              <w:t xml:space="preserve">Name of authorised </w:t>
            </w:r>
            <w:r w:rsidR="00864693">
              <w:rPr>
                <w:rFonts w:cs="Arial"/>
                <w:sz w:val="20"/>
              </w:rPr>
              <w:t>person</w:t>
            </w:r>
            <w:r w:rsidRPr="009216D3">
              <w:rPr>
                <w:rFonts w:cs="Arial"/>
                <w:sz w:val="20"/>
              </w:rPr>
              <w:t xml:space="preserve"> (please print)</w:t>
            </w:r>
          </w:p>
        </w:tc>
      </w:tr>
      <w:tr w:rsidR="00142C60" w:rsidRPr="009216D3" w14:paraId="41092B61" w14:textId="77777777" w:rsidTr="00142C60">
        <w:tc>
          <w:tcPr>
            <w:tcW w:w="4644" w:type="dxa"/>
          </w:tcPr>
          <w:p w14:paraId="0B431B4A" w14:textId="77777777" w:rsidR="00142C60" w:rsidRPr="009216D3" w:rsidRDefault="00142C60" w:rsidP="00F96B74">
            <w:pPr>
              <w:keepNext/>
              <w:keepLines/>
              <w:jc w:val="left"/>
              <w:rPr>
                <w:rFonts w:cs="Arial"/>
                <w:sz w:val="20"/>
              </w:rPr>
            </w:pPr>
          </w:p>
        </w:tc>
        <w:tc>
          <w:tcPr>
            <w:tcW w:w="567" w:type="dxa"/>
          </w:tcPr>
          <w:p w14:paraId="287AA4D3" w14:textId="77777777" w:rsidR="00142C60" w:rsidRPr="009216D3" w:rsidRDefault="00142C60" w:rsidP="00F96B74">
            <w:pPr>
              <w:keepNext/>
              <w:keepLines/>
              <w:jc w:val="left"/>
              <w:rPr>
                <w:rFonts w:cs="Arial"/>
                <w:sz w:val="20"/>
              </w:rPr>
            </w:pPr>
          </w:p>
        </w:tc>
        <w:tc>
          <w:tcPr>
            <w:tcW w:w="4644" w:type="dxa"/>
          </w:tcPr>
          <w:p w14:paraId="0411FC50" w14:textId="77777777" w:rsidR="00142C60" w:rsidRPr="009216D3" w:rsidRDefault="00142C60" w:rsidP="00F96B74">
            <w:pPr>
              <w:keepNext/>
              <w:keepLines/>
              <w:jc w:val="left"/>
              <w:rPr>
                <w:rFonts w:cs="Arial"/>
                <w:sz w:val="20"/>
              </w:rPr>
            </w:pPr>
          </w:p>
        </w:tc>
      </w:tr>
      <w:tr w:rsidR="00142C60" w:rsidRPr="009216D3" w14:paraId="489999F0" w14:textId="77777777" w:rsidTr="00142C60">
        <w:tc>
          <w:tcPr>
            <w:tcW w:w="4644" w:type="dxa"/>
            <w:tcBorders>
              <w:bottom w:val="dotted" w:sz="4" w:space="0" w:color="auto"/>
            </w:tcBorders>
          </w:tcPr>
          <w:p w14:paraId="17D2096C" w14:textId="77777777" w:rsidR="00142C60" w:rsidRPr="009216D3" w:rsidRDefault="00142C60" w:rsidP="00F96B74">
            <w:pPr>
              <w:keepNext/>
              <w:keepLines/>
              <w:jc w:val="left"/>
              <w:rPr>
                <w:rFonts w:cs="Arial"/>
                <w:sz w:val="20"/>
              </w:rPr>
            </w:pPr>
          </w:p>
        </w:tc>
        <w:tc>
          <w:tcPr>
            <w:tcW w:w="567" w:type="dxa"/>
          </w:tcPr>
          <w:p w14:paraId="6FC03E43" w14:textId="77777777" w:rsidR="00142C60" w:rsidRPr="009216D3" w:rsidRDefault="00142C60" w:rsidP="00F96B74">
            <w:pPr>
              <w:keepNext/>
              <w:keepLines/>
              <w:jc w:val="left"/>
              <w:rPr>
                <w:rFonts w:cs="Arial"/>
                <w:sz w:val="20"/>
              </w:rPr>
            </w:pPr>
          </w:p>
        </w:tc>
        <w:tc>
          <w:tcPr>
            <w:tcW w:w="4644" w:type="dxa"/>
            <w:tcBorders>
              <w:bottom w:val="dotted" w:sz="4" w:space="0" w:color="auto"/>
            </w:tcBorders>
          </w:tcPr>
          <w:p w14:paraId="3D217BDD" w14:textId="77777777" w:rsidR="00142C60" w:rsidRPr="009216D3" w:rsidRDefault="00142C60" w:rsidP="00F96B74">
            <w:pPr>
              <w:keepNext/>
              <w:keepLines/>
              <w:jc w:val="left"/>
              <w:rPr>
                <w:rFonts w:cs="Arial"/>
                <w:sz w:val="20"/>
              </w:rPr>
            </w:pPr>
          </w:p>
        </w:tc>
      </w:tr>
      <w:tr w:rsidR="00142C60" w:rsidRPr="009216D3" w14:paraId="1D6F8EE2" w14:textId="77777777" w:rsidTr="00142C60">
        <w:tc>
          <w:tcPr>
            <w:tcW w:w="4644" w:type="dxa"/>
            <w:tcBorders>
              <w:top w:val="dotted" w:sz="4" w:space="0" w:color="auto"/>
            </w:tcBorders>
          </w:tcPr>
          <w:p w14:paraId="47B35F0F" w14:textId="77777777" w:rsidR="00142C60" w:rsidRPr="009216D3" w:rsidRDefault="00142C60" w:rsidP="00F96B74">
            <w:pPr>
              <w:keepNext/>
              <w:keepLines/>
              <w:jc w:val="left"/>
              <w:rPr>
                <w:rFonts w:cs="Arial"/>
                <w:sz w:val="20"/>
              </w:rPr>
            </w:pPr>
            <w:r w:rsidRPr="009216D3">
              <w:rPr>
                <w:rFonts w:cs="Arial"/>
                <w:sz w:val="20"/>
              </w:rPr>
              <w:t>Name of witness (please print)</w:t>
            </w:r>
          </w:p>
        </w:tc>
        <w:tc>
          <w:tcPr>
            <w:tcW w:w="567" w:type="dxa"/>
          </w:tcPr>
          <w:p w14:paraId="4752983E" w14:textId="77777777" w:rsidR="00142C60" w:rsidRPr="009216D3" w:rsidRDefault="00142C60" w:rsidP="00F96B74">
            <w:pPr>
              <w:keepNext/>
              <w:keepLines/>
              <w:jc w:val="left"/>
              <w:rPr>
                <w:rFonts w:cs="Arial"/>
                <w:sz w:val="20"/>
              </w:rPr>
            </w:pPr>
          </w:p>
        </w:tc>
        <w:tc>
          <w:tcPr>
            <w:tcW w:w="4644" w:type="dxa"/>
            <w:tcBorders>
              <w:top w:val="dotted" w:sz="4" w:space="0" w:color="auto"/>
            </w:tcBorders>
          </w:tcPr>
          <w:p w14:paraId="46A75B8A" w14:textId="77777777" w:rsidR="00142C60" w:rsidRPr="009216D3" w:rsidRDefault="00142C60" w:rsidP="00F96B74">
            <w:pPr>
              <w:keepNext/>
              <w:keepLines/>
              <w:jc w:val="left"/>
              <w:rPr>
                <w:rFonts w:cs="Arial"/>
                <w:sz w:val="20"/>
              </w:rPr>
            </w:pPr>
            <w:r w:rsidRPr="009216D3">
              <w:rPr>
                <w:rFonts w:cs="Arial"/>
                <w:sz w:val="20"/>
              </w:rPr>
              <w:t>Date</w:t>
            </w:r>
          </w:p>
        </w:tc>
      </w:tr>
    </w:tbl>
    <w:p w14:paraId="5BC92E18" w14:textId="77777777" w:rsidR="00767CA1" w:rsidRDefault="00767CA1" w:rsidP="00767CA1">
      <w:pPr>
        <w:pStyle w:val="bodytextindentnosb"/>
        <w:shd w:val="clear" w:color="auto" w:fill="FFFFFF"/>
        <w:ind w:left="0"/>
        <w:rPr>
          <w:rFonts w:cs="Arial"/>
        </w:rPr>
      </w:pPr>
    </w:p>
    <w:p w14:paraId="4FFA3F2F" w14:textId="77777777" w:rsidR="00E00E30" w:rsidRPr="005D0564" w:rsidRDefault="00EB451F" w:rsidP="00581583">
      <w:pPr>
        <w:pStyle w:val="bodytextindentnosb"/>
        <w:shd w:val="clear" w:color="auto" w:fill="FFFFFF"/>
        <w:ind w:left="0"/>
        <w:rPr>
          <w:rFonts w:cs="Arial"/>
        </w:rPr>
      </w:pPr>
      <w:r w:rsidRPr="009216D3">
        <w:rPr>
          <w:rFonts w:cs="Arial"/>
        </w:rPr>
        <w:br w:type="page"/>
      </w:r>
    </w:p>
    <w:p w14:paraId="4E56E090" w14:textId="77777777" w:rsidR="001C66CA" w:rsidRDefault="001C66CA">
      <w:pPr>
        <w:tabs>
          <w:tab w:val="clear" w:pos="851"/>
          <w:tab w:val="clear" w:pos="1701"/>
          <w:tab w:val="clear" w:pos="2835"/>
          <w:tab w:val="clear" w:pos="3402"/>
          <w:tab w:val="clear" w:pos="3969"/>
          <w:tab w:val="clear" w:pos="4536"/>
          <w:tab w:val="clear" w:pos="9923"/>
        </w:tabs>
        <w:jc w:val="left"/>
        <w:rPr>
          <w:rFonts w:cs="Arial"/>
          <w:sz w:val="20"/>
        </w:rPr>
      </w:pPr>
    </w:p>
    <w:p w14:paraId="75F1E321" w14:textId="6B281E31" w:rsidR="00200BFE" w:rsidRPr="00200BFE" w:rsidRDefault="000E17CD" w:rsidP="00200BFE">
      <w:pPr>
        <w:pStyle w:val="Heading"/>
        <w:pBdr>
          <w:top w:val="single" w:sz="4" w:space="3" w:color="auto"/>
        </w:pBdr>
        <w:jc w:val="left"/>
        <w:rPr>
          <w:rFonts w:cs="Arial"/>
          <w:caps w:val="0"/>
          <w:sz w:val="32"/>
        </w:rPr>
      </w:pPr>
      <w:bookmarkStart w:id="43" w:name="_Toc109381851"/>
      <w:r>
        <w:rPr>
          <w:rFonts w:cs="Arial"/>
          <w:caps w:val="0"/>
          <w:sz w:val="24"/>
        </w:rPr>
        <w:t>Schedule</w:t>
      </w:r>
      <w:bookmarkEnd w:id="43"/>
      <w:r w:rsidR="005F26D0">
        <w:rPr>
          <w:rFonts w:cs="Arial"/>
          <w:caps w:val="0"/>
          <w:sz w:val="24"/>
        </w:rPr>
        <w:tab/>
      </w:r>
    </w:p>
    <w:p w14:paraId="5BA35BA1" w14:textId="77777777" w:rsidR="0014021C" w:rsidRPr="003B7D89" w:rsidRDefault="0014021C" w:rsidP="003B7D89">
      <w:pPr>
        <w:tabs>
          <w:tab w:val="clear" w:pos="851"/>
          <w:tab w:val="clear" w:pos="1701"/>
          <w:tab w:val="clear" w:pos="2835"/>
          <w:tab w:val="clear" w:pos="3402"/>
          <w:tab w:val="clear" w:pos="3969"/>
          <w:tab w:val="clear" w:pos="4536"/>
          <w:tab w:val="clear" w:pos="9923"/>
        </w:tabs>
        <w:jc w:val="left"/>
      </w:pPr>
    </w:p>
    <w:p w14:paraId="669732E0" w14:textId="77777777" w:rsidR="0014021C" w:rsidRPr="009216D3" w:rsidRDefault="0014021C" w:rsidP="00EB451F">
      <w:pPr>
        <w:rPr>
          <w:rFonts w:cs="Arial"/>
          <w:sz w:val="20"/>
        </w:rPr>
      </w:pPr>
    </w:p>
    <w:p w14:paraId="5187B0A3" w14:textId="77777777" w:rsidR="0014021C" w:rsidRPr="009216D3" w:rsidRDefault="0014021C" w:rsidP="00EB451F">
      <w:pPr>
        <w:rPr>
          <w:rFonts w:cs="Arial"/>
          <w:sz w:val="20"/>
        </w:rPr>
      </w:pPr>
    </w:p>
    <w:tbl>
      <w:tblPr>
        <w:tblStyle w:val="TableGrid"/>
        <w:tblW w:w="9639" w:type="dxa"/>
        <w:tblInd w:w="108" w:type="dxa"/>
        <w:tblLayout w:type="fixed"/>
        <w:tblCellMar>
          <w:top w:w="85" w:type="dxa"/>
          <w:bottom w:w="85" w:type="dxa"/>
        </w:tblCellMar>
        <w:tblLook w:val="04A0" w:firstRow="1" w:lastRow="0" w:firstColumn="1" w:lastColumn="0" w:noHBand="0" w:noVBand="1"/>
      </w:tblPr>
      <w:tblGrid>
        <w:gridCol w:w="845"/>
        <w:gridCol w:w="1423"/>
        <w:gridCol w:w="7371"/>
      </w:tblGrid>
      <w:tr w:rsidR="00181812" w:rsidRPr="00040E82" w14:paraId="45C0A67E" w14:textId="77777777" w:rsidTr="001B25D7">
        <w:trPr>
          <w:trHeight w:val="397"/>
        </w:trPr>
        <w:tc>
          <w:tcPr>
            <w:tcW w:w="845" w:type="dxa"/>
            <w:vAlign w:val="center"/>
          </w:tcPr>
          <w:p w14:paraId="46BD1273" w14:textId="72084AD0" w:rsidR="00181812" w:rsidRPr="00040E82" w:rsidRDefault="00181812" w:rsidP="0032468C">
            <w:pPr>
              <w:jc w:val="left"/>
              <w:rPr>
                <w:rFonts w:cs="Arial"/>
                <w:b/>
                <w:sz w:val="20"/>
              </w:rPr>
            </w:pPr>
            <w:r>
              <w:rPr>
                <w:rFonts w:cs="Arial"/>
                <w:b/>
                <w:sz w:val="20"/>
              </w:rPr>
              <w:t xml:space="preserve">Item </w:t>
            </w:r>
            <w:r w:rsidR="009B245B">
              <w:rPr>
                <w:rFonts w:cs="Arial"/>
                <w:b/>
                <w:sz w:val="20"/>
              </w:rPr>
              <w:t>1</w:t>
            </w:r>
          </w:p>
        </w:tc>
        <w:tc>
          <w:tcPr>
            <w:tcW w:w="1423" w:type="dxa"/>
            <w:vAlign w:val="center"/>
          </w:tcPr>
          <w:p w14:paraId="5E79A4B6" w14:textId="643E45FB" w:rsidR="00181812" w:rsidRDefault="00F40EBE" w:rsidP="0032468C">
            <w:pPr>
              <w:jc w:val="left"/>
              <w:rPr>
                <w:rFonts w:cs="Arial"/>
                <w:sz w:val="20"/>
              </w:rPr>
            </w:pPr>
            <w:r>
              <w:rPr>
                <w:rFonts w:cs="Arial"/>
                <w:sz w:val="20"/>
              </w:rPr>
              <w:t>Permit</w:t>
            </w:r>
          </w:p>
        </w:tc>
        <w:tc>
          <w:tcPr>
            <w:tcW w:w="7371" w:type="dxa"/>
            <w:vAlign w:val="center"/>
          </w:tcPr>
          <w:p w14:paraId="7BB0B946" w14:textId="1BDB8069" w:rsidR="00181812" w:rsidRPr="00040E82" w:rsidRDefault="00F40EBE" w:rsidP="0032468C">
            <w:pPr>
              <w:ind w:left="175" w:right="-893"/>
              <w:jc w:val="left"/>
              <w:rPr>
                <w:rFonts w:cs="Arial"/>
                <w:sz w:val="20"/>
                <w:highlight w:val="yellow"/>
              </w:rPr>
            </w:pPr>
            <w:r w:rsidRPr="00F40EBE">
              <w:rPr>
                <w:rFonts w:cs="Arial"/>
                <w:sz w:val="20"/>
              </w:rPr>
              <w:t xml:space="preserve">Planning Permit </w:t>
            </w:r>
            <w:r w:rsidR="00116D49">
              <w:rPr>
                <w:rFonts w:cs="Arial"/>
                <w:sz w:val="20"/>
              </w:rPr>
              <w:t xml:space="preserve">No. </w:t>
            </w:r>
            <w:r w:rsidRPr="00F40EBE">
              <w:rPr>
                <w:rFonts w:cs="Arial"/>
                <w:sz w:val="20"/>
                <w:highlight w:val="yellow"/>
              </w:rPr>
              <w:t>[##TBC]</w:t>
            </w:r>
          </w:p>
        </w:tc>
      </w:tr>
      <w:tr w:rsidR="00F32B2F" w:rsidRPr="00040E82" w14:paraId="519463AF" w14:textId="77777777" w:rsidTr="001B25D7">
        <w:trPr>
          <w:trHeight w:val="397"/>
        </w:trPr>
        <w:tc>
          <w:tcPr>
            <w:tcW w:w="845" w:type="dxa"/>
            <w:vAlign w:val="center"/>
          </w:tcPr>
          <w:p w14:paraId="0F51760F" w14:textId="61A59906" w:rsidR="00F32B2F" w:rsidRPr="00040E82" w:rsidRDefault="00F32B2F" w:rsidP="0032468C">
            <w:pPr>
              <w:jc w:val="left"/>
              <w:rPr>
                <w:rFonts w:cs="Arial"/>
                <w:b/>
                <w:sz w:val="20"/>
              </w:rPr>
            </w:pPr>
            <w:r w:rsidRPr="00040E82">
              <w:rPr>
                <w:rFonts w:cs="Arial"/>
                <w:b/>
                <w:sz w:val="20"/>
              </w:rPr>
              <w:t xml:space="preserve">Item </w:t>
            </w:r>
            <w:r w:rsidR="009B245B">
              <w:rPr>
                <w:rFonts w:cs="Arial"/>
                <w:b/>
                <w:sz w:val="20"/>
              </w:rPr>
              <w:t>2</w:t>
            </w:r>
          </w:p>
        </w:tc>
        <w:tc>
          <w:tcPr>
            <w:tcW w:w="1423" w:type="dxa"/>
            <w:vAlign w:val="center"/>
          </w:tcPr>
          <w:p w14:paraId="432AE18F" w14:textId="39D8A36B" w:rsidR="00F32B2F" w:rsidRDefault="00F32B2F" w:rsidP="0032468C">
            <w:pPr>
              <w:jc w:val="left"/>
              <w:rPr>
                <w:rFonts w:cs="Arial"/>
                <w:sz w:val="20"/>
              </w:rPr>
            </w:pPr>
            <w:r>
              <w:rPr>
                <w:rFonts w:cs="Arial"/>
                <w:sz w:val="20"/>
              </w:rPr>
              <w:t>Start Date</w:t>
            </w:r>
          </w:p>
        </w:tc>
        <w:tc>
          <w:tcPr>
            <w:tcW w:w="7371" w:type="dxa"/>
            <w:vAlign w:val="center"/>
          </w:tcPr>
          <w:p w14:paraId="5F1C090F" w14:textId="77777777" w:rsidR="00F32B2F" w:rsidRPr="00040E82" w:rsidRDefault="00F32B2F" w:rsidP="0032468C">
            <w:pPr>
              <w:ind w:left="175" w:right="-893"/>
              <w:jc w:val="left"/>
              <w:rPr>
                <w:rFonts w:cs="Arial"/>
                <w:sz w:val="20"/>
              </w:rPr>
            </w:pPr>
            <w:r w:rsidRPr="00040E82">
              <w:rPr>
                <w:rFonts w:cs="Arial"/>
                <w:sz w:val="20"/>
                <w:highlight w:val="yellow"/>
              </w:rPr>
              <w:t>[##DD/MM/YYYY]</w:t>
            </w:r>
          </w:p>
        </w:tc>
      </w:tr>
      <w:tr w:rsidR="00F32B2F" w:rsidRPr="00040E82" w14:paraId="27E1A1AE" w14:textId="77777777" w:rsidTr="001B25D7">
        <w:trPr>
          <w:trHeight w:val="397"/>
        </w:trPr>
        <w:tc>
          <w:tcPr>
            <w:tcW w:w="845" w:type="dxa"/>
            <w:vAlign w:val="center"/>
          </w:tcPr>
          <w:p w14:paraId="44C1053E" w14:textId="0F160084" w:rsidR="00F32B2F" w:rsidRPr="00040E82" w:rsidRDefault="00F32B2F" w:rsidP="0032468C">
            <w:pPr>
              <w:jc w:val="left"/>
              <w:rPr>
                <w:rFonts w:cs="Arial"/>
                <w:b/>
                <w:sz w:val="20"/>
              </w:rPr>
            </w:pPr>
            <w:r w:rsidRPr="00040E82">
              <w:rPr>
                <w:rFonts w:cs="Arial"/>
                <w:b/>
                <w:sz w:val="20"/>
              </w:rPr>
              <w:t xml:space="preserve">Item </w:t>
            </w:r>
            <w:r w:rsidR="009B245B">
              <w:rPr>
                <w:rFonts w:cs="Arial"/>
                <w:b/>
                <w:sz w:val="20"/>
              </w:rPr>
              <w:t>3</w:t>
            </w:r>
          </w:p>
        </w:tc>
        <w:tc>
          <w:tcPr>
            <w:tcW w:w="1423" w:type="dxa"/>
            <w:vAlign w:val="center"/>
          </w:tcPr>
          <w:p w14:paraId="3BF2FF1B" w14:textId="799AC402" w:rsidR="00F32B2F" w:rsidRDefault="00FC56E0" w:rsidP="0032468C">
            <w:pPr>
              <w:jc w:val="left"/>
              <w:rPr>
                <w:rFonts w:cs="Arial"/>
                <w:sz w:val="20"/>
              </w:rPr>
            </w:pPr>
            <w:r>
              <w:rPr>
                <w:rFonts w:cs="Arial"/>
                <w:sz w:val="20"/>
              </w:rPr>
              <w:t>Completion</w:t>
            </w:r>
            <w:r w:rsidR="00F32B2F">
              <w:rPr>
                <w:rFonts w:cs="Arial"/>
                <w:sz w:val="20"/>
              </w:rPr>
              <w:t xml:space="preserve"> Date</w:t>
            </w:r>
          </w:p>
        </w:tc>
        <w:tc>
          <w:tcPr>
            <w:tcW w:w="7371" w:type="dxa"/>
            <w:vAlign w:val="center"/>
          </w:tcPr>
          <w:p w14:paraId="743171A4" w14:textId="77777777" w:rsidR="00F32B2F" w:rsidRPr="00040E82" w:rsidRDefault="00F32B2F" w:rsidP="0032468C">
            <w:pPr>
              <w:ind w:left="175"/>
              <w:jc w:val="left"/>
              <w:rPr>
                <w:rFonts w:cs="Arial"/>
                <w:sz w:val="20"/>
              </w:rPr>
            </w:pPr>
            <w:r w:rsidRPr="00040E82">
              <w:rPr>
                <w:rFonts w:cs="Arial"/>
                <w:sz w:val="20"/>
                <w:highlight w:val="yellow"/>
              </w:rPr>
              <w:t>[##DD/MM/YYYY]</w:t>
            </w:r>
          </w:p>
        </w:tc>
      </w:tr>
      <w:tr w:rsidR="00F32B2F" w:rsidRPr="00040E82" w14:paraId="070F729D" w14:textId="77777777" w:rsidTr="001B25D7">
        <w:trPr>
          <w:trHeight w:val="397"/>
        </w:trPr>
        <w:tc>
          <w:tcPr>
            <w:tcW w:w="845" w:type="dxa"/>
            <w:vAlign w:val="center"/>
          </w:tcPr>
          <w:p w14:paraId="160468DB" w14:textId="5EC558E1" w:rsidR="00F32B2F" w:rsidRPr="00040E82" w:rsidRDefault="00F32B2F" w:rsidP="0032468C">
            <w:pPr>
              <w:jc w:val="left"/>
              <w:rPr>
                <w:rFonts w:cs="Arial"/>
                <w:b/>
                <w:sz w:val="20"/>
              </w:rPr>
            </w:pPr>
            <w:r>
              <w:rPr>
                <w:rFonts w:cs="Arial"/>
                <w:b/>
                <w:sz w:val="20"/>
              </w:rPr>
              <w:t xml:space="preserve">Item </w:t>
            </w:r>
            <w:r w:rsidR="009B245B">
              <w:rPr>
                <w:rFonts w:cs="Arial"/>
                <w:b/>
                <w:sz w:val="20"/>
              </w:rPr>
              <w:t>4</w:t>
            </w:r>
          </w:p>
        </w:tc>
        <w:tc>
          <w:tcPr>
            <w:tcW w:w="1423" w:type="dxa"/>
            <w:vAlign w:val="center"/>
          </w:tcPr>
          <w:p w14:paraId="42374877" w14:textId="14305C5D" w:rsidR="00F32B2F" w:rsidRDefault="00FC56E0" w:rsidP="0032468C">
            <w:pPr>
              <w:jc w:val="left"/>
              <w:rPr>
                <w:rFonts w:cs="Arial"/>
                <w:sz w:val="20"/>
              </w:rPr>
            </w:pPr>
            <w:r>
              <w:rPr>
                <w:rFonts w:cs="Arial"/>
                <w:sz w:val="20"/>
              </w:rPr>
              <w:t>Security Deposit</w:t>
            </w:r>
          </w:p>
        </w:tc>
        <w:tc>
          <w:tcPr>
            <w:tcW w:w="7371" w:type="dxa"/>
            <w:vAlign w:val="center"/>
          </w:tcPr>
          <w:p w14:paraId="5DE3CBD4" w14:textId="30E39A09" w:rsidR="00F32B2F" w:rsidRPr="00040E82" w:rsidRDefault="00F32B2F" w:rsidP="0032468C">
            <w:pPr>
              <w:ind w:left="175"/>
              <w:jc w:val="left"/>
              <w:rPr>
                <w:rFonts w:cs="Arial"/>
                <w:sz w:val="20"/>
                <w:highlight w:val="yellow"/>
              </w:rPr>
            </w:pPr>
            <w:r w:rsidRPr="00D41D77">
              <w:rPr>
                <w:rFonts w:cs="Arial"/>
                <w:sz w:val="20"/>
              </w:rPr>
              <w:t>$</w:t>
            </w:r>
            <w:r>
              <w:rPr>
                <w:rFonts w:cs="Arial"/>
                <w:sz w:val="20"/>
                <w:highlight w:val="yellow"/>
              </w:rPr>
              <w:t>[##]</w:t>
            </w:r>
            <w:r w:rsidRPr="001D3B94">
              <w:rPr>
                <w:rFonts w:cs="Arial"/>
                <w:sz w:val="20"/>
              </w:rPr>
              <w:t xml:space="preserve"> in total</w:t>
            </w:r>
            <w:r w:rsidR="00FE3123">
              <w:rPr>
                <w:rFonts w:cs="Arial"/>
                <w:sz w:val="20"/>
              </w:rPr>
              <w:t xml:space="preserve"> </w:t>
            </w:r>
            <w:r w:rsidR="00FE3123" w:rsidRPr="00FE3123">
              <w:rPr>
                <w:rFonts w:cs="Arial"/>
                <w:sz w:val="20"/>
                <w:highlight w:val="yellow"/>
              </w:rPr>
              <w:t>[</w:t>
            </w:r>
            <w:r w:rsidR="003F0499">
              <w:rPr>
                <w:rFonts w:cs="Arial"/>
                <w:sz w:val="20"/>
                <w:highlight w:val="yellow"/>
              </w:rPr>
              <w:t>Estimated Value of</w:t>
            </w:r>
            <w:r w:rsidR="00FE3123" w:rsidRPr="00FE3123">
              <w:rPr>
                <w:rFonts w:cs="Arial"/>
                <w:sz w:val="20"/>
                <w:highlight w:val="yellow"/>
              </w:rPr>
              <w:t xml:space="preserve"> </w:t>
            </w:r>
            <w:r w:rsidR="003F0499">
              <w:rPr>
                <w:rFonts w:cs="Arial"/>
                <w:sz w:val="20"/>
                <w:highlight w:val="yellow"/>
              </w:rPr>
              <w:t>W</w:t>
            </w:r>
            <w:r w:rsidR="00FE3123" w:rsidRPr="00FE3123">
              <w:rPr>
                <w:rFonts w:cs="Arial"/>
                <w:sz w:val="20"/>
                <w:highlight w:val="yellow"/>
              </w:rPr>
              <w:t>orks</w:t>
            </w:r>
            <w:r w:rsidR="003F0499">
              <w:rPr>
                <w:rFonts w:cs="Arial"/>
                <w:sz w:val="20"/>
                <w:highlight w:val="yellow"/>
              </w:rPr>
              <w:t>,</w:t>
            </w:r>
            <w:r w:rsidR="00FE3123" w:rsidRPr="00FE3123">
              <w:rPr>
                <w:rFonts w:cs="Arial"/>
                <w:sz w:val="20"/>
                <w:highlight w:val="yellow"/>
              </w:rPr>
              <w:t xml:space="preserve"> plus 50% loading]</w:t>
            </w:r>
          </w:p>
        </w:tc>
      </w:tr>
      <w:tr w:rsidR="00F55AEB" w:rsidRPr="00040E82" w14:paraId="22E67044" w14:textId="77777777" w:rsidTr="001B25D7">
        <w:trPr>
          <w:trHeight w:val="397"/>
        </w:trPr>
        <w:tc>
          <w:tcPr>
            <w:tcW w:w="845" w:type="dxa"/>
            <w:vAlign w:val="center"/>
          </w:tcPr>
          <w:p w14:paraId="640E7220" w14:textId="2DC8E487" w:rsidR="00F55AEB" w:rsidRDefault="00F55AEB" w:rsidP="0032468C">
            <w:pPr>
              <w:jc w:val="left"/>
              <w:rPr>
                <w:rFonts w:cs="Arial"/>
                <w:b/>
                <w:sz w:val="20"/>
              </w:rPr>
            </w:pPr>
            <w:r>
              <w:rPr>
                <w:rFonts w:cs="Arial"/>
                <w:b/>
                <w:sz w:val="20"/>
              </w:rPr>
              <w:t>Item 5</w:t>
            </w:r>
          </w:p>
        </w:tc>
        <w:tc>
          <w:tcPr>
            <w:tcW w:w="1423" w:type="dxa"/>
            <w:vAlign w:val="center"/>
          </w:tcPr>
          <w:p w14:paraId="193D3322" w14:textId="3FD44B69" w:rsidR="00F55AEB" w:rsidRDefault="00F55AEB" w:rsidP="0032468C">
            <w:pPr>
              <w:jc w:val="left"/>
              <w:rPr>
                <w:rFonts w:cs="Arial"/>
                <w:sz w:val="20"/>
              </w:rPr>
            </w:pPr>
            <w:r>
              <w:rPr>
                <w:rFonts w:cs="Arial"/>
                <w:sz w:val="20"/>
              </w:rPr>
              <w:t>Maintenance Bond</w:t>
            </w:r>
          </w:p>
        </w:tc>
        <w:tc>
          <w:tcPr>
            <w:tcW w:w="7371" w:type="dxa"/>
            <w:vAlign w:val="center"/>
          </w:tcPr>
          <w:p w14:paraId="5BDF5C58" w14:textId="7912DFA4" w:rsidR="00F55AEB" w:rsidRPr="00D41D77" w:rsidRDefault="00F55AEB" w:rsidP="0032468C">
            <w:pPr>
              <w:ind w:left="175"/>
              <w:jc w:val="left"/>
              <w:rPr>
                <w:rFonts w:cs="Arial"/>
                <w:sz w:val="20"/>
              </w:rPr>
            </w:pPr>
            <w:r w:rsidRPr="00D41D77">
              <w:rPr>
                <w:rFonts w:cs="Arial"/>
                <w:sz w:val="20"/>
              </w:rPr>
              <w:t>$</w:t>
            </w:r>
            <w:r>
              <w:rPr>
                <w:rFonts w:cs="Arial"/>
                <w:sz w:val="20"/>
                <w:highlight w:val="yellow"/>
              </w:rPr>
              <w:t>[##]</w:t>
            </w:r>
            <w:r w:rsidRPr="001D3B94">
              <w:rPr>
                <w:rFonts w:cs="Arial"/>
                <w:sz w:val="20"/>
              </w:rPr>
              <w:t xml:space="preserve"> in total</w:t>
            </w:r>
            <w:r w:rsidR="003F0499">
              <w:rPr>
                <w:rFonts w:cs="Arial"/>
                <w:sz w:val="20"/>
              </w:rPr>
              <w:t xml:space="preserve"> [50% of Estimated Value of Works]</w:t>
            </w:r>
          </w:p>
        </w:tc>
      </w:tr>
      <w:tr w:rsidR="00F32B2F" w:rsidRPr="00D41D77" w14:paraId="6F91D471" w14:textId="77777777" w:rsidTr="001B25D7">
        <w:trPr>
          <w:trHeight w:val="397"/>
        </w:trPr>
        <w:tc>
          <w:tcPr>
            <w:tcW w:w="845" w:type="dxa"/>
            <w:vAlign w:val="center"/>
          </w:tcPr>
          <w:p w14:paraId="76ACA867" w14:textId="26990E8F" w:rsidR="00F32B2F" w:rsidRDefault="00F32B2F" w:rsidP="0032468C">
            <w:pPr>
              <w:jc w:val="left"/>
              <w:rPr>
                <w:rFonts w:cs="Arial"/>
                <w:b/>
                <w:sz w:val="20"/>
              </w:rPr>
            </w:pPr>
            <w:r>
              <w:rPr>
                <w:rFonts w:cs="Arial"/>
                <w:b/>
                <w:sz w:val="20"/>
              </w:rPr>
              <w:t xml:space="preserve">Item </w:t>
            </w:r>
            <w:r w:rsidR="00F55AEB">
              <w:rPr>
                <w:rFonts w:cs="Arial"/>
                <w:b/>
                <w:sz w:val="20"/>
              </w:rPr>
              <w:t>6</w:t>
            </w:r>
          </w:p>
        </w:tc>
        <w:tc>
          <w:tcPr>
            <w:tcW w:w="1423" w:type="dxa"/>
            <w:vAlign w:val="center"/>
          </w:tcPr>
          <w:p w14:paraId="58C58089" w14:textId="061BA975" w:rsidR="00F32B2F" w:rsidRDefault="00E77456" w:rsidP="0032468C">
            <w:pPr>
              <w:jc w:val="left"/>
              <w:rPr>
                <w:rFonts w:cs="Arial"/>
                <w:sz w:val="20"/>
              </w:rPr>
            </w:pPr>
            <w:r>
              <w:rPr>
                <w:rFonts w:cs="Arial"/>
                <w:sz w:val="20"/>
              </w:rPr>
              <w:t>Works</w:t>
            </w:r>
          </w:p>
        </w:tc>
        <w:tc>
          <w:tcPr>
            <w:tcW w:w="7371" w:type="dxa"/>
            <w:vAlign w:val="center"/>
          </w:tcPr>
          <w:p w14:paraId="4CAF7183" w14:textId="4182881D" w:rsidR="00F32B2F" w:rsidRDefault="00794302" w:rsidP="00A04BF9">
            <w:pPr>
              <w:ind w:left="175"/>
              <w:jc w:val="left"/>
              <w:rPr>
                <w:rFonts w:cs="Arial"/>
                <w:sz w:val="20"/>
              </w:rPr>
            </w:pPr>
            <w:r w:rsidRPr="00F40EBE">
              <w:rPr>
                <w:rFonts w:cs="Arial"/>
                <w:sz w:val="20"/>
              </w:rPr>
              <w:t xml:space="preserve">The works required by condition </w:t>
            </w:r>
            <w:r w:rsidRPr="00F40EBE">
              <w:rPr>
                <w:rFonts w:cs="Arial"/>
                <w:sz w:val="20"/>
                <w:highlight w:val="yellow"/>
              </w:rPr>
              <w:t>[##TBC]</w:t>
            </w:r>
            <w:r w:rsidRPr="00F40EBE">
              <w:rPr>
                <w:rFonts w:cs="Arial"/>
                <w:sz w:val="20"/>
              </w:rPr>
              <w:t xml:space="preserve"> of the Permi</w:t>
            </w:r>
            <w:r w:rsidR="00E6247F" w:rsidRPr="00F40EBE">
              <w:rPr>
                <w:rFonts w:cs="Arial"/>
                <w:sz w:val="20"/>
              </w:rPr>
              <w:t>t</w:t>
            </w:r>
            <w:r w:rsidR="00C2618D">
              <w:rPr>
                <w:rFonts w:cs="Arial"/>
                <w:sz w:val="20"/>
              </w:rPr>
              <w:t xml:space="preserve"> and </w:t>
            </w:r>
            <w:r w:rsidR="00BF4B32">
              <w:rPr>
                <w:rFonts w:cs="Arial"/>
                <w:sz w:val="20"/>
              </w:rPr>
              <w:t>the Approved Landscape Plan</w:t>
            </w:r>
            <w:r w:rsidR="00E6247F" w:rsidRPr="00F40EBE">
              <w:rPr>
                <w:rFonts w:cs="Arial"/>
                <w:sz w:val="20"/>
              </w:rPr>
              <w:t>, more particularly</w:t>
            </w:r>
            <w:r w:rsidR="00292A34">
              <w:rPr>
                <w:rFonts w:cs="Arial"/>
                <w:sz w:val="20"/>
              </w:rPr>
              <w:t>:</w:t>
            </w:r>
            <w:r w:rsidR="00E6247F" w:rsidRPr="00F40EBE">
              <w:rPr>
                <w:rFonts w:cs="Arial"/>
                <w:sz w:val="20"/>
              </w:rPr>
              <w:t xml:space="preserve"> </w:t>
            </w:r>
            <w:r w:rsidR="00E6247F" w:rsidRPr="00F40EBE">
              <w:rPr>
                <w:rFonts w:cs="Arial"/>
                <w:sz w:val="20"/>
                <w:highlight w:val="yellow"/>
              </w:rPr>
              <w:t>[##insert any required clarification/spec etc. not otherwise detailed in the Permit condition</w:t>
            </w:r>
            <w:r w:rsidR="00A04BF9">
              <w:rPr>
                <w:rFonts w:cs="Arial"/>
                <w:sz w:val="20"/>
                <w:highlight w:val="yellow"/>
              </w:rPr>
              <w:t xml:space="preserve"> or Approved Landscape Plan</w:t>
            </w:r>
            <w:r w:rsidR="00E6247F" w:rsidRPr="00F40EBE">
              <w:rPr>
                <w:rFonts w:cs="Arial"/>
                <w:sz w:val="20"/>
                <w:highlight w:val="yellow"/>
              </w:rPr>
              <w:t>]</w:t>
            </w:r>
          </w:p>
          <w:p w14:paraId="2BE0F132" w14:textId="387A738B" w:rsidR="00A04BF9" w:rsidRPr="008745E1" w:rsidRDefault="00A04BF9" w:rsidP="001B25D7">
            <w:pPr>
              <w:jc w:val="left"/>
              <w:rPr>
                <w:rFonts w:cs="Arial"/>
                <w:sz w:val="20"/>
              </w:rPr>
            </w:pPr>
          </w:p>
        </w:tc>
      </w:tr>
      <w:tr w:rsidR="00B56F20" w:rsidRPr="00D41D77" w14:paraId="632ECCC3" w14:textId="77777777" w:rsidTr="001B25D7">
        <w:trPr>
          <w:trHeight w:val="397"/>
        </w:trPr>
        <w:tc>
          <w:tcPr>
            <w:tcW w:w="845" w:type="dxa"/>
            <w:vAlign w:val="center"/>
          </w:tcPr>
          <w:p w14:paraId="045022C6" w14:textId="04FD50DC" w:rsidR="00B56F20" w:rsidRDefault="00B56F20" w:rsidP="0032468C">
            <w:pPr>
              <w:jc w:val="left"/>
              <w:rPr>
                <w:rFonts w:cs="Arial"/>
                <w:b/>
                <w:sz w:val="20"/>
              </w:rPr>
            </w:pPr>
            <w:r>
              <w:rPr>
                <w:rFonts w:cs="Arial"/>
                <w:b/>
                <w:sz w:val="20"/>
              </w:rPr>
              <w:t xml:space="preserve">Item </w:t>
            </w:r>
            <w:r w:rsidR="00F55AEB">
              <w:rPr>
                <w:rFonts w:cs="Arial"/>
                <w:b/>
                <w:sz w:val="20"/>
              </w:rPr>
              <w:t>7</w:t>
            </w:r>
          </w:p>
        </w:tc>
        <w:tc>
          <w:tcPr>
            <w:tcW w:w="1423" w:type="dxa"/>
            <w:vAlign w:val="center"/>
          </w:tcPr>
          <w:p w14:paraId="1152B9EF" w14:textId="7CC39212" w:rsidR="00B56F20" w:rsidRDefault="00B56F20" w:rsidP="0032468C">
            <w:pPr>
              <w:jc w:val="left"/>
              <w:rPr>
                <w:rFonts w:cs="Arial"/>
                <w:sz w:val="20"/>
              </w:rPr>
            </w:pPr>
            <w:r>
              <w:rPr>
                <w:rFonts w:cs="Arial"/>
                <w:sz w:val="20"/>
              </w:rPr>
              <w:t>Estimated Value of Works</w:t>
            </w:r>
          </w:p>
        </w:tc>
        <w:tc>
          <w:tcPr>
            <w:tcW w:w="7371" w:type="dxa"/>
            <w:vAlign w:val="center"/>
          </w:tcPr>
          <w:tbl>
            <w:tblPr>
              <w:tblStyle w:val="TableGrid"/>
              <w:tblW w:w="0" w:type="auto"/>
              <w:tblInd w:w="140" w:type="dxa"/>
              <w:tblLayout w:type="fixed"/>
              <w:tblCellMar>
                <w:top w:w="113" w:type="dxa"/>
                <w:bottom w:w="113" w:type="dxa"/>
              </w:tblCellMar>
              <w:tblLook w:val="04A0" w:firstRow="1" w:lastRow="0" w:firstColumn="1" w:lastColumn="0" w:noHBand="0" w:noVBand="1"/>
            </w:tblPr>
            <w:tblGrid>
              <w:gridCol w:w="3686"/>
              <w:gridCol w:w="1134"/>
              <w:gridCol w:w="992"/>
              <w:gridCol w:w="1276"/>
            </w:tblGrid>
            <w:tr w:rsidR="00B56F20" w14:paraId="0D7258F0" w14:textId="77777777" w:rsidTr="00C608F4">
              <w:tc>
                <w:tcPr>
                  <w:tcW w:w="3686" w:type="dxa"/>
                  <w:vAlign w:val="center"/>
                </w:tcPr>
                <w:p w14:paraId="77F60481" w14:textId="77777777" w:rsidR="00B56F20" w:rsidRPr="00B06477" w:rsidRDefault="00B56F20" w:rsidP="00B56F20">
                  <w:pPr>
                    <w:jc w:val="left"/>
                    <w:rPr>
                      <w:rFonts w:cs="Arial"/>
                      <w:b/>
                      <w:sz w:val="20"/>
                    </w:rPr>
                  </w:pPr>
                  <w:r w:rsidRPr="00B06477">
                    <w:rPr>
                      <w:rFonts w:cs="Arial"/>
                      <w:b/>
                      <w:sz w:val="20"/>
                    </w:rPr>
                    <w:t>Item</w:t>
                  </w:r>
                </w:p>
              </w:tc>
              <w:tc>
                <w:tcPr>
                  <w:tcW w:w="1134" w:type="dxa"/>
                  <w:vAlign w:val="center"/>
                </w:tcPr>
                <w:p w14:paraId="3417BECD" w14:textId="77777777" w:rsidR="00B56F20" w:rsidRPr="00B06477" w:rsidRDefault="00B56F20" w:rsidP="00B56F20">
                  <w:pPr>
                    <w:jc w:val="left"/>
                    <w:rPr>
                      <w:rFonts w:cs="Arial"/>
                      <w:b/>
                      <w:sz w:val="20"/>
                    </w:rPr>
                  </w:pPr>
                  <w:r w:rsidRPr="00B06477">
                    <w:rPr>
                      <w:rFonts w:cs="Arial"/>
                      <w:b/>
                      <w:sz w:val="20"/>
                    </w:rPr>
                    <w:t>Quantity</w:t>
                  </w:r>
                </w:p>
              </w:tc>
              <w:tc>
                <w:tcPr>
                  <w:tcW w:w="992" w:type="dxa"/>
                  <w:vAlign w:val="center"/>
                </w:tcPr>
                <w:p w14:paraId="0DFF94B8" w14:textId="5661EF17" w:rsidR="00B56F20" w:rsidRPr="00B06477" w:rsidRDefault="005B764C" w:rsidP="00B56F20">
                  <w:pPr>
                    <w:jc w:val="left"/>
                    <w:rPr>
                      <w:rFonts w:cs="Arial"/>
                      <w:b/>
                      <w:sz w:val="20"/>
                    </w:rPr>
                  </w:pPr>
                  <w:r>
                    <w:rPr>
                      <w:rFonts w:cs="Arial"/>
                      <w:b/>
                      <w:sz w:val="20"/>
                    </w:rPr>
                    <w:t>Rate</w:t>
                  </w:r>
                  <w:r w:rsidR="005C0A52">
                    <w:rPr>
                      <w:rFonts w:cs="Arial"/>
                      <w:b/>
                      <w:sz w:val="20"/>
                    </w:rPr>
                    <w:t xml:space="preserve"> $</w:t>
                  </w:r>
                </w:p>
              </w:tc>
              <w:tc>
                <w:tcPr>
                  <w:tcW w:w="1276" w:type="dxa"/>
                  <w:vAlign w:val="center"/>
                </w:tcPr>
                <w:p w14:paraId="20F90CF2" w14:textId="01B7987F" w:rsidR="00B56F20" w:rsidRPr="00B06477" w:rsidRDefault="005B764C" w:rsidP="00B56F20">
                  <w:pPr>
                    <w:jc w:val="left"/>
                    <w:rPr>
                      <w:rFonts w:cs="Arial"/>
                      <w:b/>
                      <w:sz w:val="20"/>
                    </w:rPr>
                  </w:pPr>
                  <w:r>
                    <w:rPr>
                      <w:rFonts w:cs="Arial"/>
                      <w:b/>
                      <w:sz w:val="20"/>
                    </w:rPr>
                    <w:t xml:space="preserve">Total </w:t>
                  </w:r>
                  <w:r w:rsidR="00B56F20" w:rsidRPr="00B06477">
                    <w:rPr>
                      <w:rFonts w:cs="Arial"/>
                      <w:b/>
                      <w:sz w:val="20"/>
                    </w:rPr>
                    <w:t>$</w:t>
                  </w:r>
                </w:p>
              </w:tc>
            </w:tr>
            <w:tr w:rsidR="00B56F20" w14:paraId="333E598D" w14:textId="77777777" w:rsidTr="00C608F4">
              <w:tc>
                <w:tcPr>
                  <w:tcW w:w="3686" w:type="dxa"/>
                  <w:vAlign w:val="center"/>
                </w:tcPr>
                <w:p w14:paraId="76CAAB6D" w14:textId="77777777" w:rsidR="00B56F20" w:rsidRDefault="00B56F20" w:rsidP="00B56F20">
                  <w:pPr>
                    <w:jc w:val="left"/>
                    <w:rPr>
                      <w:rFonts w:cs="Arial"/>
                      <w:sz w:val="20"/>
                    </w:rPr>
                  </w:pPr>
                </w:p>
              </w:tc>
              <w:tc>
                <w:tcPr>
                  <w:tcW w:w="1134" w:type="dxa"/>
                  <w:vAlign w:val="center"/>
                </w:tcPr>
                <w:p w14:paraId="581F764C" w14:textId="77777777" w:rsidR="00B56F20" w:rsidRDefault="00B56F20" w:rsidP="00B56F20">
                  <w:pPr>
                    <w:jc w:val="left"/>
                    <w:rPr>
                      <w:rFonts w:cs="Arial"/>
                      <w:sz w:val="20"/>
                    </w:rPr>
                  </w:pPr>
                </w:p>
              </w:tc>
              <w:tc>
                <w:tcPr>
                  <w:tcW w:w="992" w:type="dxa"/>
                  <w:vAlign w:val="center"/>
                </w:tcPr>
                <w:p w14:paraId="4A0A2BA2" w14:textId="77777777" w:rsidR="00B56F20" w:rsidRDefault="00B56F20" w:rsidP="00B56F20">
                  <w:pPr>
                    <w:jc w:val="left"/>
                    <w:rPr>
                      <w:rFonts w:cs="Arial"/>
                      <w:sz w:val="20"/>
                    </w:rPr>
                  </w:pPr>
                </w:p>
              </w:tc>
              <w:tc>
                <w:tcPr>
                  <w:tcW w:w="1276" w:type="dxa"/>
                  <w:vAlign w:val="center"/>
                </w:tcPr>
                <w:p w14:paraId="0338C085" w14:textId="77777777" w:rsidR="00B56F20" w:rsidRDefault="00B56F20" w:rsidP="00B56F20">
                  <w:pPr>
                    <w:jc w:val="left"/>
                    <w:rPr>
                      <w:rFonts w:cs="Arial"/>
                      <w:sz w:val="20"/>
                    </w:rPr>
                  </w:pPr>
                </w:p>
              </w:tc>
            </w:tr>
            <w:tr w:rsidR="00B56F20" w14:paraId="5607D442" w14:textId="77777777" w:rsidTr="00C608F4">
              <w:tc>
                <w:tcPr>
                  <w:tcW w:w="3686" w:type="dxa"/>
                  <w:vAlign w:val="center"/>
                </w:tcPr>
                <w:p w14:paraId="79FE48A5" w14:textId="77777777" w:rsidR="00B56F20" w:rsidRDefault="00B56F20" w:rsidP="00B56F20">
                  <w:pPr>
                    <w:jc w:val="left"/>
                    <w:rPr>
                      <w:rFonts w:cs="Arial"/>
                      <w:sz w:val="20"/>
                    </w:rPr>
                  </w:pPr>
                </w:p>
              </w:tc>
              <w:tc>
                <w:tcPr>
                  <w:tcW w:w="1134" w:type="dxa"/>
                  <w:vAlign w:val="center"/>
                </w:tcPr>
                <w:p w14:paraId="2B35CB4B" w14:textId="77777777" w:rsidR="00B56F20" w:rsidRDefault="00B56F20" w:rsidP="00B56F20">
                  <w:pPr>
                    <w:jc w:val="left"/>
                    <w:rPr>
                      <w:rFonts w:cs="Arial"/>
                      <w:sz w:val="20"/>
                    </w:rPr>
                  </w:pPr>
                </w:p>
              </w:tc>
              <w:tc>
                <w:tcPr>
                  <w:tcW w:w="992" w:type="dxa"/>
                  <w:vAlign w:val="center"/>
                </w:tcPr>
                <w:p w14:paraId="49C4BEB5" w14:textId="77777777" w:rsidR="00B56F20" w:rsidRDefault="00B56F20" w:rsidP="00B56F20">
                  <w:pPr>
                    <w:jc w:val="left"/>
                    <w:rPr>
                      <w:rFonts w:cs="Arial"/>
                      <w:sz w:val="20"/>
                    </w:rPr>
                  </w:pPr>
                </w:p>
              </w:tc>
              <w:tc>
                <w:tcPr>
                  <w:tcW w:w="1276" w:type="dxa"/>
                  <w:vAlign w:val="center"/>
                </w:tcPr>
                <w:p w14:paraId="1BD50404" w14:textId="77777777" w:rsidR="00B56F20" w:rsidRDefault="00B56F20" w:rsidP="00B56F20">
                  <w:pPr>
                    <w:jc w:val="left"/>
                    <w:rPr>
                      <w:rFonts w:cs="Arial"/>
                      <w:sz w:val="20"/>
                    </w:rPr>
                  </w:pPr>
                </w:p>
              </w:tc>
            </w:tr>
            <w:tr w:rsidR="00B56F20" w14:paraId="3B0BC734" w14:textId="77777777" w:rsidTr="00C608F4">
              <w:tc>
                <w:tcPr>
                  <w:tcW w:w="3686" w:type="dxa"/>
                  <w:vAlign w:val="center"/>
                </w:tcPr>
                <w:p w14:paraId="0566DAC5" w14:textId="77777777" w:rsidR="00B56F20" w:rsidRDefault="00B56F20" w:rsidP="00B56F20">
                  <w:pPr>
                    <w:jc w:val="left"/>
                    <w:rPr>
                      <w:rFonts w:cs="Arial"/>
                      <w:sz w:val="20"/>
                    </w:rPr>
                  </w:pPr>
                </w:p>
              </w:tc>
              <w:tc>
                <w:tcPr>
                  <w:tcW w:w="1134" w:type="dxa"/>
                  <w:vAlign w:val="center"/>
                </w:tcPr>
                <w:p w14:paraId="55E37588" w14:textId="77777777" w:rsidR="00B56F20" w:rsidRDefault="00B56F20" w:rsidP="00B56F20">
                  <w:pPr>
                    <w:jc w:val="left"/>
                    <w:rPr>
                      <w:rFonts w:cs="Arial"/>
                      <w:sz w:val="20"/>
                    </w:rPr>
                  </w:pPr>
                </w:p>
              </w:tc>
              <w:tc>
                <w:tcPr>
                  <w:tcW w:w="992" w:type="dxa"/>
                  <w:vAlign w:val="center"/>
                </w:tcPr>
                <w:p w14:paraId="1220C491" w14:textId="77777777" w:rsidR="00B56F20" w:rsidRDefault="00B56F20" w:rsidP="00B56F20">
                  <w:pPr>
                    <w:jc w:val="left"/>
                    <w:rPr>
                      <w:rFonts w:cs="Arial"/>
                      <w:sz w:val="20"/>
                    </w:rPr>
                  </w:pPr>
                </w:p>
              </w:tc>
              <w:tc>
                <w:tcPr>
                  <w:tcW w:w="1276" w:type="dxa"/>
                  <w:vAlign w:val="center"/>
                </w:tcPr>
                <w:p w14:paraId="0E21A035" w14:textId="77777777" w:rsidR="00B56F20" w:rsidRDefault="00B56F20" w:rsidP="00B56F20">
                  <w:pPr>
                    <w:jc w:val="left"/>
                    <w:rPr>
                      <w:rFonts w:cs="Arial"/>
                      <w:sz w:val="20"/>
                    </w:rPr>
                  </w:pPr>
                </w:p>
              </w:tc>
            </w:tr>
            <w:tr w:rsidR="00B56F20" w14:paraId="33030A0A" w14:textId="77777777" w:rsidTr="00C608F4">
              <w:tc>
                <w:tcPr>
                  <w:tcW w:w="3686" w:type="dxa"/>
                  <w:vAlign w:val="center"/>
                </w:tcPr>
                <w:p w14:paraId="4DE5E756" w14:textId="77777777" w:rsidR="00B56F20" w:rsidRDefault="00B56F20" w:rsidP="00B56F20">
                  <w:pPr>
                    <w:jc w:val="left"/>
                    <w:rPr>
                      <w:rFonts w:cs="Arial"/>
                      <w:sz w:val="20"/>
                    </w:rPr>
                  </w:pPr>
                </w:p>
              </w:tc>
              <w:tc>
                <w:tcPr>
                  <w:tcW w:w="1134" w:type="dxa"/>
                  <w:vAlign w:val="center"/>
                </w:tcPr>
                <w:p w14:paraId="07E8B918" w14:textId="77777777" w:rsidR="00B56F20" w:rsidRDefault="00B56F20" w:rsidP="00B56F20">
                  <w:pPr>
                    <w:jc w:val="left"/>
                    <w:rPr>
                      <w:rFonts w:cs="Arial"/>
                      <w:sz w:val="20"/>
                    </w:rPr>
                  </w:pPr>
                </w:p>
              </w:tc>
              <w:tc>
                <w:tcPr>
                  <w:tcW w:w="992" w:type="dxa"/>
                  <w:vAlign w:val="center"/>
                </w:tcPr>
                <w:p w14:paraId="061181F3" w14:textId="77777777" w:rsidR="00B56F20" w:rsidRDefault="00B56F20" w:rsidP="00B56F20">
                  <w:pPr>
                    <w:jc w:val="left"/>
                    <w:rPr>
                      <w:rFonts w:cs="Arial"/>
                      <w:sz w:val="20"/>
                    </w:rPr>
                  </w:pPr>
                </w:p>
              </w:tc>
              <w:tc>
                <w:tcPr>
                  <w:tcW w:w="1276" w:type="dxa"/>
                  <w:vAlign w:val="center"/>
                </w:tcPr>
                <w:p w14:paraId="68B2EB8A" w14:textId="77777777" w:rsidR="00B56F20" w:rsidRDefault="00B56F20" w:rsidP="00B56F20">
                  <w:pPr>
                    <w:jc w:val="left"/>
                    <w:rPr>
                      <w:rFonts w:cs="Arial"/>
                      <w:sz w:val="20"/>
                    </w:rPr>
                  </w:pPr>
                </w:p>
              </w:tc>
            </w:tr>
            <w:tr w:rsidR="00B56F20" w14:paraId="49DAF5BD" w14:textId="77777777" w:rsidTr="00C608F4">
              <w:tc>
                <w:tcPr>
                  <w:tcW w:w="3686" w:type="dxa"/>
                  <w:vAlign w:val="center"/>
                </w:tcPr>
                <w:p w14:paraId="16A4F39B" w14:textId="77777777" w:rsidR="00B56F20" w:rsidRDefault="00B56F20" w:rsidP="00B56F20">
                  <w:pPr>
                    <w:jc w:val="left"/>
                    <w:rPr>
                      <w:rFonts w:cs="Arial"/>
                      <w:sz w:val="20"/>
                    </w:rPr>
                  </w:pPr>
                </w:p>
              </w:tc>
              <w:tc>
                <w:tcPr>
                  <w:tcW w:w="1134" w:type="dxa"/>
                  <w:vAlign w:val="center"/>
                </w:tcPr>
                <w:p w14:paraId="51225035" w14:textId="77777777" w:rsidR="00B56F20" w:rsidRDefault="00B56F20" w:rsidP="00B56F20">
                  <w:pPr>
                    <w:jc w:val="left"/>
                    <w:rPr>
                      <w:rFonts w:cs="Arial"/>
                      <w:sz w:val="20"/>
                    </w:rPr>
                  </w:pPr>
                </w:p>
              </w:tc>
              <w:tc>
                <w:tcPr>
                  <w:tcW w:w="992" w:type="dxa"/>
                  <w:vAlign w:val="center"/>
                </w:tcPr>
                <w:p w14:paraId="2C6BE55C" w14:textId="77777777" w:rsidR="00B56F20" w:rsidRDefault="00B56F20" w:rsidP="00B56F20">
                  <w:pPr>
                    <w:jc w:val="left"/>
                    <w:rPr>
                      <w:rFonts w:cs="Arial"/>
                      <w:sz w:val="20"/>
                    </w:rPr>
                  </w:pPr>
                </w:p>
              </w:tc>
              <w:tc>
                <w:tcPr>
                  <w:tcW w:w="1276" w:type="dxa"/>
                  <w:vAlign w:val="center"/>
                </w:tcPr>
                <w:p w14:paraId="424AC7AC" w14:textId="77777777" w:rsidR="00B56F20" w:rsidRDefault="00B56F20" w:rsidP="00B56F20">
                  <w:pPr>
                    <w:jc w:val="left"/>
                    <w:rPr>
                      <w:rFonts w:cs="Arial"/>
                      <w:sz w:val="20"/>
                    </w:rPr>
                  </w:pPr>
                </w:p>
              </w:tc>
            </w:tr>
            <w:tr w:rsidR="00B56F20" w14:paraId="56C918FD" w14:textId="77777777" w:rsidTr="00C608F4">
              <w:tc>
                <w:tcPr>
                  <w:tcW w:w="3686" w:type="dxa"/>
                  <w:vAlign w:val="center"/>
                </w:tcPr>
                <w:p w14:paraId="70122ED8" w14:textId="77777777" w:rsidR="00B56F20" w:rsidRDefault="00B56F20" w:rsidP="00B56F20">
                  <w:pPr>
                    <w:jc w:val="left"/>
                    <w:rPr>
                      <w:rFonts w:cs="Arial"/>
                      <w:sz w:val="20"/>
                    </w:rPr>
                  </w:pPr>
                </w:p>
              </w:tc>
              <w:tc>
                <w:tcPr>
                  <w:tcW w:w="1134" w:type="dxa"/>
                  <w:vAlign w:val="center"/>
                </w:tcPr>
                <w:p w14:paraId="049C16D9" w14:textId="77777777" w:rsidR="00B56F20" w:rsidRDefault="00B56F20" w:rsidP="00B56F20">
                  <w:pPr>
                    <w:jc w:val="left"/>
                    <w:rPr>
                      <w:rFonts w:cs="Arial"/>
                      <w:sz w:val="20"/>
                    </w:rPr>
                  </w:pPr>
                </w:p>
              </w:tc>
              <w:tc>
                <w:tcPr>
                  <w:tcW w:w="992" w:type="dxa"/>
                  <w:vAlign w:val="center"/>
                </w:tcPr>
                <w:p w14:paraId="73253867" w14:textId="77777777" w:rsidR="00B56F20" w:rsidRDefault="00B56F20" w:rsidP="00B56F20">
                  <w:pPr>
                    <w:jc w:val="left"/>
                    <w:rPr>
                      <w:rFonts w:cs="Arial"/>
                      <w:sz w:val="20"/>
                    </w:rPr>
                  </w:pPr>
                </w:p>
              </w:tc>
              <w:tc>
                <w:tcPr>
                  <w:tcW w:w="1276" w:type="dxa"/>
                  <w:vAlign w:val="center"/>
                </w:tcPr>
                <w:p w14:paraId="75F1C2BF" w14:textId="77777777" w:rsidR="00B56F20" w:rsidRDefault="00B56F20" w:rsidP="00B56F20">
                  <w:pPr>
                    <w:jc w:val="left"/>
                    <w:rPr>
                      <w:rFonts w:cs="Arial"/>
                      <w:sz w:val="20"/>
                    </w:rPr>
                  </w:pPr>
                </w:p>
              </w:tc>
            </w:tr>
            <w:tr w:rsidR="00B56F20" w14:paraId="3FF11DB2" w14:textId="77777777" w:rsidTr="00C608F4">
              <w:tc>
                <w:tcPr>
                  <w:tcW w:w="3686" w:type="dxa"/>
                  <w:vAlign w:val="center"/>
                </w:tcPr>
                <w:p w14:paraId="7BD088A2" w14:textId="3F509854" w:rsidR="00B56F20" w:rsidRPr="001B25D7" w:rsidRDefault="004F138F" w:rsidP="00B56F20">
                  <w:pPr>
                    <w:jc w:val="left"/>
                    <w:rPr>
                      <w:rFonts w:cs="Arial"/>
                      <w:b/>
                      <w:bCs/>
                      <w:sz w:val="20"/>
                    </w:rPr>
                  </w:pPr>
                  <w:r w:rsidRPr="001B25D7">
                    <w:rPr>
                      <w:rFonts w:cs="Arial"/>
                      <w:b/>
                      <w:bCs/>
                      <w:sz w:val="20"/>
                    </w:rPr>
                    <w:t>TOTAL</w:t>
                  </w:r>
                </w:p>
              </w:tc>
              <w:tc>
                <w:tcPr>
                  <w:tcW w:w="1134" w:type="dxa"/>
                  <w:vAlign w:val="center"/>
                </w:tcPr>
                <w:p w14:paraId="0A16B02E" w14:textId="77777777" w:rsidR="00B56F20" w:rsidRPr="001B25D7" w:rsidRDefault="00B56F20" w:rsidP="00B56F20">
                  <w:pPr>
                    <w:jc w:val="left"/>
                    <w:rPr>
                      <w:rFonts w:cs="Arial"/>
                      <w:b/>
                      <w:bCs/>
                      <w:sz w:val="20"/>
                    </w:rPr>
                  </w:pPr>
                </w:p>
              </w:tc>
              <w:tc>
                <w:tcPr>
                  <w:tcW w:w="992" w:type="dxa"/>
                  <w:vAlign w:val="center"/>
                </w:tcPr>
                <w:p w14:paraId="23719BF8" w14:textId="77777777" w:rsidR="00B56F20" w:rsidRPr="001B25D7" w:rsidRDefault="00B56F20" w:rsidP="00B56F20">
                  <w:pPr>
                    <w:jc w:val="left"/>
                    <w:rPr>
                      <w:rFonts w:cs="Arial"/>
                      <w:b/>
                      <w:bCs/>
                      <w:sz w:val="20"/>
                    </w:rPr>
                  </w:pPr>
                </w:p>
              </w:tc>
              <w:tc>
                <w:tcPr>
                  <w:tcW w:w="1276" w:type="dxa"/>
                  <w:vAlign w:val="center"/>
                </w:tcPr>
                <w:p w14:paraId="587948F7" w14:textId="77777777" w:rsidR="00B56F20" w:rsidRPr="001B25D7" w:rsidRDefault="00B56F20" w:rsidP="00B56F20">
                  <w:pPr>
                    <w:jc w:val="left"/>
                    <w:rPr>
                      <w:rFonts w:cs="Arial"/>
                      <w:b/>
                      <w:bCs/>
                      <w:sz w:val="20"/>
                    </w:rPr>
                  </w:pPr>
                </w:p>
              </w:tc>
            </w:tr>
          </w:tbl>
          <w:p w14:paraId="2DB3BB8D" w14:textId="77777777" w:rsidR="00B56F20" w:rsidRPr="00F40EBE" w:rsidRDefault="00B56F20" w:rsidP="00A04BF9">
            <w:pPr>
              <w:ind w:left="175"/>
              <w:jc w:val="left"/>
              <w:rPr>
                <w:rFonts w:cs="Arial"/>
                <w:sz w:val="20"/>
              </w:rPr>
            </w:pPr>
          </w:p>
        </w:tc>
      </w:tr>
    </w:tbl>
    <w:p w14:paraId="5D904151" w14:textId="77777777" w:rsidR="00F25B93" w:rsidRPr="009216D3" w:rsidRDefault="00F25B93" w:rsidP="00EB451F">
      <w:pPr>
        <w:rPr>
          <w:rFonts w:cs="Arial"/>
          <w:sz w:val="20"/>
        </w:rPr>
      </w:pPr>
    </w:p>
    <w:p w14:paraId="520771CF" w14:textId="1E591BD8" w:rsidR="00B84C12" w:rsidRPr="009216D3" w:rsidRDefault="00B84C12">
      <w:pPr>
        <w:tabs>
          <w:tab w:val="clear" w:pos="851"/>
          <w:tab w:val="clear" w:pos="1701"/>
          <w:tab w:val="clear" w:pos="2835"/>
          <w:tab w:val="clear" w:pos="3402"/>
          <w:tab w:val="clear" w:pos="3969"/>
          <w:tab w:val="clear" w:pos="4536"/>
          <w:tab w:val="clear" w:pos="9923"/>
        </w:tabs>
        <w:jc w:val="left"/>
        <w:rPr>
          <w:rFonts w:cs="Arial"/>
          <w:sz w:val="20"/>
        </w:rPr>
      </w:pPr>
    </w:p>
    <w:sectPr w:rsidR="00B84C12" w:rsidRPr="009216D3" w:rsidSect="002379EF">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85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32F6" w14:textId="77777777" w:rsidR="005C2063" w:rsidRDefault="005C2063">
      <w:r>
        <w:separator/>
      </w:r>
    </w:p>
  </w:endnote>
  <w:endnote w:type="continuationSeparator" w:id="0">
    <w:p w14:paraId="640F0291" w14:textId="77777777" w:rsidR="005C2063" w:rsidRDefault="005C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2A56" w14:textId="77777777" w:rsidR="00967E20" w:rsidRDefault="0096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221C" w14:textId="77777777" w:rsidR="00967E20" w:rsidRDefault="00967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4237" w14:textId="77777777" w:rsidR="00967E20" w:rsidRDefault="00967E20" w:rsidP="00E46DA3">
    <w:pPr>
      <w:pStyle w:val="Footer"/>
    </w:pPr>
  </w:p>
  <w:p w14:paraId="5BC006CE" w14:textId="77777777" w:rsidR="00967E20" w:rsidRDefault="00967E20" w:rsidP="00E46DA3">
    <w:pPr>
      <w:pStyle w:val="Footer"/>
    </w:pPr>
  </w:p>
  <w:p w14:paraId="70D1E9F8" w14:textId="77777777" w:rsidR="00967E20" w:rsidRPr="00F42198" w:rsidRDefault="00967E20" w:rsidP="006C068E">
    <w:pPr>
      <w:pStyle w:val="Footer"/>
      <w:tabs>
        <w:tab w:val="clear" w:pos="4820"/>
        <w:tab w:val="clear" w:pos="9923"/>
        <w:tab w:val="right" w:pos="9865"/>
      </w:tabs>
      <w:rPr>
        <w:sz w:val="18"/>
      </w:rPr>
    </w:pPr>
    <w:r>
      <w:rPr>
        <w:rFonts w:cs="Arial"/>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1860" w14:textId="77777777" w:rsidR="00967E20" w:rsidRDefault="00967E20" w:rsidP="006C068E">
    <w:pPr>
      <w:pStyle w:val="Footer"/>
      <w:tabs>
        <w:tab w:val="clear" w:pos="4820"/>
        <w:tab w:val="clear" w:pos="9923"/>
        <w:tab w:val="center" w:pos="4962"/>
        <w:tab w:val="right" w:pos="98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9A00" w14:textId="77777777" w:rsidR="00967E20" w:rsidRPr="00F37190" w:rsidRDefault="00967E20" w:rsidP="00F371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6593" w14:textId="77777777" w:rsidR="00967E20" w:rsidRDefault="00967E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E810" w14:textId="77777777" w:rsidR="00967E20" w:rsidRDefault="00967E20">
    <w:pPr>
      <w:pStyle w:val="Footer"/>
      <w:jc w:val="right"/>
    </w:pPr>
  </w:p>
  <w:p w14:paraId="44F18614" w14:textId="77777777" w:rsidR="00967E20" w:rsidRDefault="00000000" w:rsidP="00DE0558">
    <w:pPr>
      <w:pStyle w:val="Footer"/>
    </w:pPr>
    <w:sdt>
      <w:sdtPr>
        <w:id w:val="-64412919"/>
        <w:docPartObj>
          <w:docPartGallery w:val="Page Numbers (Bottom of Page)"/>
          <w:docPartUnique/>
        </w:docPartObj>
      </w:sdtPr>
      <w:sdtEndPr>
        <w:rPr>
          <w:noProof/>
        </w:rPr>
      </w:sdtEndPr>
      <w:sdtContent>
        <w:r w:rsidR="00967E20">
          <w:tab/>
        </w:r>
        <w:r w:rsidR="00967E20">
          <w:tab/>
        </w:r>
        <w:r w:rsidR="00967E20">
          <w:fldChar w:fldCharType="begin"/>
        </w:r>
        <w:r w:rsidR="00967E20">
          <w:instrText xml:space="preserve"> PAGE   \* MERGEFORMAT </w:instrText>
        </w:r>
        <w:r w:rsidR="00967E20">
          <w:fldChar w:fldCharType="separate"/>
        </w:r>
        <w:r w:rsidR="00967E20">
          <w:rPr>
            <w:noProof/>
          </w:rPr>
          <w:t>7</w:t>
        </w:r>
        <w:r w:rsidR="00967E20">
          <w:rPr>
            <w:noProof/>
          </w:rPr>
          <w:fldChar w:fldCharType="end"/>
        </w:r>
      </w:sdtContent>
    </w:sdt>
  </w:p>
  <w:p w14:paraId="00B1860F" w14:textId="77777777" w:rsidR="00967E20" w:rsidRDefault="00967E20" w:rsidP="00DE0558">
    <w:pPr>
      <w:pStyle w:val="Footer"/>
      <w:tabs>
        <w:tab w:val="clear" w:pos="9923"/>
        <w:tab w:val="right" w:pos="9865"/>
      </w:tabs>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567916"/>
      <w:docPartObj>
        <w:docPartGallery w:val="Page Numbers (Bottom of Page)"/>
        <w:docPartUnique/>
      </w:docPartObj>
    </w:sdtPr>
    <w:sdtEndPr>
      <w:rPr>
        <w:noProof/>
      </w:rPr>
    </w:sdtEndPr>
    <w:sdtContent>
      <w:p w14:paraId="3C6B7DCA" w14:textId="77777777" w:rsidR="00967E20" w:rsidRDefault="00967E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C57DBC" w14:textId="4422F60E" w:rsidR="00967E20" w:rsidRPr="00F37190" w:rsidRDefault="00000000" w:rsidP="00F37190">
    <w:pPr>
      <w:pStyle w:val="Footer"/>
    </w:pPr>
    <w:fldSimple w:instr=" FILENAME   \* MERGEFORMAT ">
      <w:r w:rsidR="003A2498">
        <w:rPr>
          <w:noProof/>
        </w:rPr>
        <w:t>City-of-Greater-Bendigo-Subdivision-landscape-bond-agreement-2022 (3) - Copy.docx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8F29" w14:textId="77777777" w:rsidR="005C2063" w:rsidRDefault="005C2063">
      <w:r>
        <w:separator/>
      </w:r>
    </w:p>
  </w:footnote>
  <w:footnote w:type="continuationSeparator" w:id="0">
    <w:p w14:paraId="6339DED4" w14:textId="77777777" w:rsidR="005C2063" w:rsidRDefault="005C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9BBC" w14:textId="77777777" w:rsidR="00967E20" w:rsidRDefault="0096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EF46" w14:textId="77777777" w:rsidR="00967E20" w:rsidRDefault="00967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B107" w14:textId="77777777" w:rsidR="00967E20" w:rsidRDefault="00967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CE88" w14:textId="77777777" w:rsidR="00967E20" w:rsidRDefault="00967E20">
    <w:pPr>
      <w:framePr w:wrap="around" w:vAnchor="text" w:hAnchor="margin" w:xAlign="center" w:y="1"/>
    </w:pPr>
    <w:r>
      <w:fldChar w:fldCharType="begin"/>
    </w:r>
    <w:r>
      <w:instrText xml:space="preserve">PAGE  </w:instrText>
    </w:r>
    <w:r>
      <w:fldChar w:fldCharType="separate"/>
    </w:r>
    <w:r>
      <w:rPr>
        <w:noProof/>
      </w:rPr>
      <w:t>2</w:t>
    </w:r>
    <w:r>
      <w:fldChar w:fldCharType="end"/>
    </w:r>
  </w:p>
  <w:p w14:paraId="0A5CF9F2" w14:textId="77777777" w:rsidR="00967E20" w:rsidRDefault="00967E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F657" w14:textId="77777777" w:rsidR="00967E20" w:rsidRDefault="00967E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775C" w14:textId="77777777" w:rsidR="00967E20" w:rsidRDefault="00967E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17A7" w14:textId="77777777" w:rsidR="00967E20" w:rsidRDefault="00967E20">
    <w:pPr>
      <w:framePr w:wrap="around" w:vAnchor="text" w:hAnchor="margin" w:xAlign="center" w:y="1"/>
    </w:pPr>
    <w:r>
      <w:fldChar w:fldCharType="begin"/>
    </w:r>
    <w:r>
      <w:instrText xml:space="preserve">PAGE  </w:instrText>
    </w:r>
    <w:r>
      <w:fldChar w:fldCharType="end"/>
    </w:r>
  </w:p>
  <w:p w14:paraId="40D32B7A" w14:textId="77777777" w:rsidR="00967E20" w:rsidRDefault="00967E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33A3" w14:textId="77777777" w:rsidR="00967E20" w:rsidRDefault="00967E20" w:rsidP="001D5CA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C59B" w14:textId="77777777" w:rsidR="00967E20" w:rsidRDefault="0096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445A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5CDA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1C45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8E3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E03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C1D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2FB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C06A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AB0C2"/>
    <w:lvl w:ilvl="0">
      <w:start w:val="1"/>
      <w:numFmt w:val="decimal"/>
      <w:pStyle w:val="ListNumber"/>
      <w:lvlText w:val="%1"/>
      <w:lvlJc w:val="left"/>
      <w:pPr>
        <w:tabs>
          <w:tab w:val="num" w:pos="851"/>
        </w:tabs>
        <w:ind w:left="851" w:hanging="851"/>
      </w:pPr>
    </w:lvl>
  </w:abstractNum>
  <w:abstractNum w:abstractNumId="9" w15:restartNumberingAfterBreak="0">
    <w:nsid w:val="FFFFFF89"/>
    <w:multiLevelType w:val="singleLevel"/>
    <w:tmpl w:val="8124BE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23CF022E"/>
    <w:multiLevelType w:val="multilevel"/>
    <w:tmpl w:val="02EA4436"/>
    <w:lvl w:ilvl="0">
      <w:start w:val="1"/>
      <w:numFmt w:val="decimal"/>
      <w:pStyle w:val="SchHead1"/>
      <w:lvlText w:val="%1"/>
      <w:lvlJc w:val="left"/>
      <w:pPr>
        <w:ind w:left="851" w:hanging="851"/>
      </w:pPr>
      <w:rPr>
        <w:rFonts w:hint="default"/>
      </w:rPr>
    </w:lvl>
    <w:lvl w:ilvl="1">
      <w:start w:val="1"/>
      <w:numFmt w:val="decimal"/>
      <w:pStyle w:val="SchHead2"/>
      <w:lvlText w:val="%1.%2"/>
      <w:lvlJc w:val="left"/>
      <w:pPr>
        <w:ind w:left="1702" w:hanging="851"/>
      </w:pPr>
      <w:rPr>
        <w:rFonts w:hint="default"/>
      </w:rPr>
    </w:lvl>
    <w:lvl w:ilvl="2">
      <w:start w:val="1"/>
      <w:numFmt w:val="decimal"/>
      <w:pStyle w:val="SchHead3"/>
      <w:lvlText w:val="%1.%2.%3"/>
      <w:lvlJc w:val="left"/>
      <w:pPr>
        <w:tabs>
          <w:tab w:val="num" w:pos="2835"/>
        </w:tabs>
        <w:ind w:left="2835" w:hanging="1133"/>
      </w:pPr>
      <w:rPr>
        <w:rFonts w:hint="default"/>
      </w:rPr>
    </w:lvl>
    <w:lvl w:ilvl="3">
      <w:start w:val="1"/>
      <w:numFmt w:val="lowerLetter"/>
      <w:pStyle w:val="SchHead4"/>
      <w:lvlText w:val="(%4)"/>
      <w:lvlJc w:val="left"/>
      <w:pPr>
        <w:tabs>
          <w:tab w:val="num" w:pos="3404"/>
        </w:tabs>
        <w:ind w:left="3404" w:hanging="569"/>
      </w:pPr>
      <w:rPr>
        <w:rFonts w:hint="default"/>
      </w:rPr>
    </w:lvl>
    <w:lvl w:ilvl="4">
      <w:start w:val="1"/>
      <w:numFmt w:val="decimal"/>
      <w:pStyle w:val="SchHead5"/>
      <w:lvlText w:val="(%5)"/>
      <w:lvlJc w:val="left"/>
      <w:pPr>
        <w:tabs>
          <w:tab w:val="num" w:pos="3969"/>
        </w:tabs>
        <w:ind w:left="3969" w:hanging="565"/>
      </w:pPr>
      <w:rPr>
        <w:rFonts w:hint="default"/>
      </w:rPr>
    </w:lvl>
    <w:lvl w:ilvl="5">
      <w:start w:val="1"/>
      <w:numFmt w:val="upperLetter"/>
      <w:pStyle w:val="SchHead6"/>
      <w:lvlText w:val="(%6)"/>
      <w:lvlJc w:val="left"/>
      <w:pPr>
        <w:ind w:left="4536" w:hanging="567"/>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12" w15:restartNumberingAfterBreak="0">
    <w:nsid w:val="3D5A7286"/>
    <w:multiLevelType w:val="multilevel"/>
    <w:tmpl w:val="F7E83B88"/>
    <w:name w:val="Allens"/>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13" w15:restartNumberingAfterBreak="0">
    <w:nsid w:val="43CE06A9"/>
    <w:multiLevelType w:val="multilevel"/>
    <w:tmpl w:val="33E067D6"/>
    <w:lvl w:ilvl="0">
      <w:start w:val="1"/>
      <w:numFmt w:val="decimal"/>
      <w:pStyle w:val="Litigation1"/>
      <w:lvlText w:val="%1"/>
      <w:lvlJc w:val="left"/>
      <w:pPr>
        <w:tabs>
          <w:tab w:val="num" w:pos="851"/>
        </w:tabs>
        <w:ind w:left="851" w:hanging="851"/>
      </w:pPr>
    </w:lvl>
    <w:lvl w:ilvl="1">
      <w:start w:val="1"/>
      <w:numFmt w:val="decimal"/>
      <w:pStyle w:val="Litigation2"/>
      <w:lvlText w:val="%1.%2"/>
      <w:lvlJc w:val="left"/>
      <w:pPr>
        <w:tabs>
          <w:tab w:val="num" w:pos="851"/>
        </w:tabs>
        <w:ind w:left="851" w:hanging="851"/>
      </w:pPr>
    </w:lvl>
    <w:lvl w:ilvl="2">
      <w:start w:val="1"/>
      <w:numFmt w:val="lowerLetter"/>
      <w:pStyle w:val="Litigation3"/>
      <w:lvlText w:val="(%3)"/>
      <w:lvlJc w:val="left"/>
      <w:pPr>
        <w:tabs>
          <w:tab w:val="num" w:pos="1701"/>
        </w:tabs>
        <w:ind w:left="1701" w:hanging="850"/>
      </w:pPr>
    </w:lvl>
    <w:lvl w:ilvl="3">
      <w:start w:val="1"/>
      <w:numFmt w:val="decimal"/>
      <w:pStyle w:val="Litigation4"/>
      <w:lvlText w:val="(%4)"/>
      <w:lvlJc w:val="left"/>
      <w:pPr>
        <w:tabs>
          <w:tab w:val="num" w:pos="2835"/>
        </w:tabs>
        <w:ind w:left="2835" w:hanging="1134"/>
      </w:pPr>
    </w:lvl>
    <w:lvl w:ilvl="4">
      <w:start w:val="1"/>
      <w:numFmt w:val="upperLetter"/>
      <w:pStyle w:val="Litigation5"/>
      <w:lvlText w:val="(%5)"/>
      <w:lvlJc w:val="left"/>
      <w:pPr>
        <w:tabs>
          <w:tab w:val="num" w:pos="3402"/>
        </w:tabs>
        <w:ind w:left="3402"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4A9E48F2"/>
    <w:multiLevelType w:val="singleLevel"/>
    <w:tmpl w:val="DCC038FA"/>
    <w:lvl w:ilvl="0">
      <w:start w:val="1"/>
      <w:numFmt w:val="upperLetter"/>
      <w:lvlText w:val="%1."/>
      <w:lvlJc w:val="left"/>
      <w:pPr>
        <w:tabs>
          <w:tab w:val="num" w:pos="851"/>
        </w:tabs>
        <w:ind w:left="851" w:hanging="851"/>
      </w:pPr>
      <w:rPr>
        <w:rFonts w:ascii="Arial" w:hAnsi="Arial" w:hint="default"/>
        <w:b w:val="0"/>
        <w:i w:val="0"/>
        <w:sz w:val="20"/>
      </w:rPr>
    </w:lvl>
  </w:abstractNum>
  <w:abstractNum w:abstractNumId="15" w15:restartNumberingAfterBreak="0">
    <w:nsid w:val="505E5ED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5624A2"/>
    <w:multiLevelType w:val="multilevel"/>
    <w:tmpl w:val="68227820"/>
    <w:lvl w:ilvl="0">
      <w:start w:val="1"/>
      <w:numFmt w:val="decimal"/>
      <w:pStyle w:val="Heading1"/>
      <w:lvlText w:val="%1."/>
      <w:lvlJc w:val="left"/>
      <w:pPr>
        <w:tabs>
          <w:tab w:val="num" w:pos="851"/>
        </w:tabs>
        <w:ind w:left="851" w:hanging="851"/>
      </w:pPr>
      <w:rPr>
        <w:rFonts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170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2835"/>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3402"/>
        </w:tabs>
        <w:ind w:left="226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3969"/>
        </w:tabs>
        <w:ind w:left="3969" w:hanging="567"/>
      </w:pPr>
      <w:rPr>
        <w:rFonts w:hint="default"/>
      </w:rPr>
    </w:lvl>
    <w:lvl w:ilvl="5">
      <w:start w:val="1"/>
      <w:numFmt w:val="upperLetter"/>
      <w:pStyle w:val="Heading6"/>
      <w:lvlText w:val="(%6)"/>
      <w:lvlJc w:val="left"/>
      <w:pPr>
        <w:tabs>
          <w:tab w:val="num" w:pos="4536"/>
        </w:tabs>
        <w:ind w:left="4536" w:hanging="567"/>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lvlText w:val=""/>
      <w:lvlJc w:val="left"/>
      <w:pPr>
        <w:tabs>
          <w:tab w:val="num" w:pos="360"/>
        </w:tabs>
        <w:ind w:left="0" w:firstLine="0"/>
      </w:pPr>
      <w:rPr>
        <w:rFonts w:hint="default"/>
      </w:rPr>
    </w:lvl>
    <w:lvl w:ilvl="8">
      <w:start w:val="1"/>
      <w:numFmt w:val="none"/>
      <w:pStyle w:val="Heading9"/>
      <w:lvlText w:val=""/>
      <w:lvlJc w:val="left"/>
      <w:pPr>
        <w:tabs>
          <w:tab w:val="num" w:pos="360"/>
        </w:tabs>
        <w:ind w:left="0" w:firstLine="0"/>
      </w:pPr>
      <w:rPr>
        <w:rFonts w:hint="default"/>
      </w:rPr>
    </w:lvl>
  </w:abstractNum>
  <w:abstractNum w:abstractNumId="17" w15:restartNumberingAfterBreak="0">
    <w:nsid w:val="55C242CD"/>
    <w:multiLevelType w:val="multilevel"/>
    <w:tmpl w:val="D4F69EC2"/>
    <w:lvl w:ilvl="0">
      <w:start w:val="1"/>
      <w:numFmt w:val="decimal"/>
      <w:pStyle w:val="SchLit1"/>
      <w:lvlText w:val="%1"/>
      <w:lvlJc w:val="left"/>
      <w:pPr>
        <w:ind w:left="851" w:hanging="851"/>
      </w:pPr>
      <w:rPr>
        <w:rFonts w:hint="default"/>
      </w:rPr>
    </w:lvl>
    <w:lvl w:ilvl="1">
      <w:start w:val="1"/>
      <w:numFmt w:val="decimal"/>
      <w:pStyle w:val="SchLit2"/>
      <w:lvlText w:val="%1.%2"/>
      <w:lvlJc w:val="left"/>
      <w:pPr>
        <w:ind w:left="851" w:hanging="851"/>
      </w:pPr>
      <w:rPr>
        <w:rFonts w:hint="default"/>
      </w:rPr>
    </w:lvl>
    <w:lvl w:ilvl="2">
      <w:start w:val="1"/>
      <w:numFmt w:val="lowerLetter"/>
      <w:pStyle w:val="SchLit3"/>
      <w:lvlText w:val="(%3)"/>
      <w:lvlJc w:val="left"/>
      <w:pPr>
        <w:tabs>
          <w:tab w:val="num" w:pos="1701"/>
        </w:tabs>
        <w:ind w:left="1701" w:hanging="850"/>
      </w:pPr>
      <w:rPr>
        <w:rFonts w:hint="default"/>
      </w:rPr>
    </w:lvl>
    <w:lvl w:ilvl="3">
      <w:start w:val="1"/>
      <w:numFmt w:val="decimal"/>
      <w:pStyle w:val="SchLit4"/>
      <w:lvlText w:val="(%4)"/>
      <w:lvlJc w:val="left"/>
      <w:pPr>
        <w:tabs>
          <w:tab w:val="num" w:pos="2552"/>
        </w:tabs>
        <w:ind w:left="2552" w:hanging="851"/>
      </w:pPr>
      <w:rPr>
        <w:rFonts w:hint="default"/>
      </w:rPr>
    </w:lvl>
    <w:lvl w:ilvl="4">
      <w:start w:val="1"/>
      <w:numFmt w:val="upperLetter"/>
      <w:pStyle w:val="SchLit5"/>
      <w:lvlText w:val="(%5)"/>
      <w:lvlJc w:val="left"/>
      <w:pPr>
        <w:tabs>
          <w:tab w:val="num" w:pos="3402"/>
        </w:tabs>
        <w:ind w:left="3402" w:hanging="850"/>
      </w:pPr>
      <w:rPr>
        <w:rFonts w:hint="default"/>
      </w:rPr>
    </w:lvl>
    <w:lvl w:ilvl="5">
      <w:start w:val="1"/>
      <w:numFmt w:val="lowerRoman"/>
      <w:pStyle w:val="SchLit6"/>
      <w:lvlText w:val="(%6)"/>
      <w:lvlJc w:val="left"/>
      <w:pPr>
        <w:ind w:left="4253" w:hanging="851"/>
      </w:pPr>
      <w:rPr>
        <w:rFonts w:hint="default"/>
      </w:rPr>
    </w:lvl>
    <w:lvl w:ilvl="6">
      <w:start w:val="1"/>
      <w:numFmt w:val="decimal"/>
      <w:lvlText w:val="%7."/>
      <w:lvlJc w:val="left"/>
      <w:pPr>
        <w:tabs>
          <w:tab w:val="num" w:pos="5387"/>
        </w:tabs>
        <w:ind w:left="5387" w:hanging="567"/>
      </w:pPr>
      <w:rPr>
        <w:rFonts w:hint="default"/>
      </w:rPr>
    </w:lvl>
    <w:lvl w:ilvl="7">
      <w:start w:val="1"/>
      <w:numFmt w:val="lowerLetter"/>
      <w:lvlText w:val="%8."/>
      <w:lvlJc w:val="left"/>
      <w:pPr>
        <w:tabs>
          <w:tab w:val="num" w:pos="5954"/>
        </w:tabs>
        <w:ind w:left="5954" w:hanging="567"/>
      </w:pPr>
      <w:rPr>
        <w:rFonts w:hint="default"/>
      </w:rPr>
    </w:lvl>
    <w:lvl w:ilvl="8">
      <w:start w:val="1"/>
      <w:numFmt w:val="lowerRoman"/>
      <w:lvlText w:val="%9."/>
      <w:lvlJc w:val="left"/>
      <w:pPr>
        <w:tabs>
          <w:tab w:val="num" w:pos="6521"/>
        </w:tabs>
        <w:ind w:left="6521" w:hanging="567"/>
      </w:pPr>
      <w:rPr>
        <w:rFonts w:hint="default"/>
      </w:rPr>
    </w:lvl>
  </w:abstractNum>
  <w:abstractNum w:abstractNumId="18" w15:restartNumberingAfterBreak="0">
    <w:nsid w:val="5B8C4A33"/>
    <w:multiLevelType w:val="hybridMultilevel"/>
    <w:tmpl w:val="BD92306E"/>
    <w:lvl w:ilvl="0" w:tplc="779862C0">
      <w:start w:val="1"/>
      <w:numFmt w:val="lowerLetter"/>
      <w:lvlText w:val="(%1)"/>
      <w:lvlJc w:val="left"/>
      <w:pPr>
        <w:ind w:left="1701" w:hanging="850"/>
      </w:pPr>
      <w:rPr>
        <w:rFonts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5F2254F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BC629E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8135833">
    <w:abstractNumId w:val="20"/>
  </w:num>
  <w:num w:numId="2" w16cid:durableId="514348196">
    <w:abstractNumId w:val="15"/>
  </w:num>
  <w:num w:numId="3" w16cid:durableId="1190491874">
    <w:abstractNumId w:val="19"/>
  </w:num>
  <w:num w:numId="4" w16cid:durableId="395711112">
    <w:abstractNumId w:val="16"/>
  </w:num>
  <w:num w:numId="5" w16cid:durableId="1302005355">
    <w:abstractNumId w:val="9"/>
  </w:num>
  <w:num w:numId="6" w16cid:durableId="686753129">
    <w:abstractNumId w:val="7"/>
  </w:num>
  <w:num w:numId="7" w16cid:durableId="2126652767">
    <w:abstractNumId w:val="6"/>
  </w:num>
  <w:num w:numId="8" w16cid:durableId="760831225">
    <w:abstractNumId w:val="5"/>
  </w:num>
  <w:num w:numId="9" w16cid:durableId="306786023">
    <w:abstractNumId w:val="4"/>
  </w:num>
  <w:num w:numId="10" w16cid:durableId="1999338641">
    <w:abstractNumId w:val="8"/>
  </w:num>
  <w:num w:numId="11" w16cid:durableId="1864324321">
    <w:abstractNumId w:val="3"/>
  </w:num>
  <w:num w:numId="12" w16cid:durableId="1273630758">
    <w:abstractNumId w:val="2"/>
  </w:num>
  <w:num w:numId="13" w16cid:durableId="406998211">
    <w:abstractNumId w:val="1"/>
  </w:num>
  <w:num w:numId="14" w16cid:durableId="1797141672">
    <w:abstractNumId w:val="0"/>
  </w:num>
  <w:num w:numId="15" w16cid:durableId="747846118">
    <w:abstractNumId w:val="13"/>
  </w:num>
  <w:num w:numId="16" w16cid:durableId="2087267246">
    <w:abstractNumId w:val="11"/>
  </w:num>
  <w:num w:numId="17" w16cid:durableId="65149648">
    <w:abstractNumId w:val="17"/>
  </w:num>
  <w:num w:numId="18" w16cid:durableId="1780249451">
    <w:abstractNumId w:val="12"/>
  </w:num>
  <w:num w:numId="19" w16cid:durableId="1108041894">
    <w:abstractNumId w:val="18"/>
  </w:num>
  <w:num w:numId="20" w16cid:durableId="1732577011">
    <w:abstractNumId w:val="14"/>
    <w:lvlOverride w:ilvl="0">
      <w:startOverride w:val="1"/>
    </w:lvlOverride>
  </w:num>
  <w:num w:numId="21" w16cid:durableId="2038969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5555140">
    <w:abstractNumId w:val="10"/>
  </w:num>
  <w:num w:numId="23" w16cid:durableId="1614897782">
    <w:abstractNumId w:val="16"/>
  </w:num>
  <w:num w:numId="24" w16cid:durableId="1549294114">
    <w:abstractNumId w:val="16"/>
  </w:num>
  <w:num w:numId="25" w16cid:durableId="1202598613">
    <w:abstractNumId w:val="16"/>
  </w:num>
  <w:num w:numId="26" w16cid:durableId="1885629454">
    <w:abstractNumId w:val="16"/>
  </w:num>
  <w:num w:numId="27" w16cid:durableId="2026832041">
    <w:abstractNumId w:val="16"/>
  </w:num>
  <w:num w:numId="28" w16cid:durableId="1546719887">
    <w:abstractNumId w:val="16"/>
  </w:num>
  <w:num w:numId="29" w16cid:durableId="245456187">
    <w:abstractNumId w:val="16"/>
  </w:num>
  <w:num w:numId="30" w16cid:durableId="1974745499">
    <w:abstractNumId w:val="16"/>
  </w:num>
  <w:num w:numId="31" w16cid:durableId="1402830160">
    <w:abstractNumId w:val="16"/>
  </w:num>
  <w:num w:numId="32" w16cid:durableId="765273842">
    <w:abstractNumId w:val="16"/>
  </w:num>
  <w:num w:numId="33" w16cid:durableId="225726263">
    <w:abstractNumId w:val="16"/>
  </w:num>
  <w:num w:numId="34" w16cid:durableId="195853990">
    <w:abstractNumId w:val="16"/>
  </w:num>
  <w:num w:numId="35" w16cid:durableId="287250061">
    <w:abstractNumId w:val="16"/>
  </w:num>
  <w:num w:numId="36" w16cid:durableId="746347444">
    <w:abstractNumId w:val="16"/>
  </w:num>
  <w:num w:numId="37" w16cid:durableId="1355497176">
    <w:abstractNumId w:val="16"/>
  </w:num>
  <w:num w:numId="38" w16cid:durableId="899747514">
    <w:abstractNumId w:val="16"/>
  </w:num>
  <w:num w:numId="39" w16cid:durableId="1323268816">
    <w:abstractNumId w:val="16"/>
  </w:num>
  <w:num w:numId="40" w16cid:durableId="770735941">
    <w:abstractNumId w:val="16"/>
  </w:num>
  <w:num w:numId="41" w16cid:durableId="1482119182">
    <w:abstractNumId w:val="16"/>
  </w:num>
  <w:num w:numId="42" w16cid:durableId="1237668282">
    <w:abstractNumId w:val="16"/>
  </w:num>
  <w:num w:numId="43" w16cid:durableId="80781627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rawingGridHorizontalSpacing w:val="110"/>
  <w:drawingGridVerticalSpacing w:val="299"/>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3"/>
    <w:rsid w:val="00001076"/>
    <w:rsid w:val="000015D7"/>
    <w:rsid w:val="00001F34"/>
    <w:rsid w:val="000020C3"/>
    <w:rsid w:val="0000263B"/>
    <w:rsid w:val="00003C15"/>
    <w:rsid w:val="00004E16"/>
    <w:rsid w:val="0000551A"/>
    <w:rsid w:val="00005759"/>
    <w:rsid w:val="00005FDF"/>
    <w:rsid w:val="00006610"/>
    <w:rsid w:val="00006BEF"/>
    <w:rsid w:val="0000721F"/>
    <w:rsid w:val="000079AD"/>
    <w:rsid w:val="00007C0A"/>
    <w:rsid w:val="00010B40"/>
    <w:rsid w:val="00010E6B"/>
    <w:rsid w:val="00013842"/>
    <w:rsid w:val="00014CAD"/>
    <w:rsid w:val="0001548F"/>
    <w:rsid w:val="000158B9"/>
    <w:rsid w:val="00015BA6"/>
    <w:rsid w:val="0001666A"/>
    <w:rsid w:val="00017094"/>
    <w:rsid w:val="00020BCF"/>
    <w:rsid w:val="00021A7D"/>
    <w:rsid w:val="000223AB"/>
    <w:rsid w:val="00022995"/>
    <w:rsid w:val="00022A7C"/>
    <w:rsid w:val="0002300B"/>
    <w:rsid w:val="00023BE2"/>
    <w:rsid w:val="00024127"/>
    <w:rsid w:val="000244A0"/>
    <w:rsid w:val="0002489A"/>
    <w:rsid w:val="00025996"/>
    <w:rsid w:val="00030017"/>
    <w:rsid w:val="00032245"/>
    <w:rsid w:val="000327D1"/>
    <w:rsid w:val="00032B1C"/>
    <w:rsid w:val="00032C84"/>
    <w:rsid w:val="00033370"/>
    <w:rsid w:val="00034F34"/>
    <w:rsid w:val="00035076"/>
    <w:rsid w:val="000361DF"/>
    <w:rsid w:val="00036720"/>
    <w:rsid w:val="000373D3"/>
    <w:rsid w:val="00040292"/>
    <w:rsid w:val="0004038C"/>
    <w:rsid w:val="00042D7A"/>
    <w:rsid w:val="00045AD7"/>
    <w:rsid w:val="00045B5C"/>
    <w:rsid w:val="0004633D"/>
    <w:rsid w:val="000463BA"/>
    <w:rsid w:val="0004760E"/>
    <w:rsid w:val="000509A7"/>
    <w:rsid w:val="00050F82"/>
    <w:rsid w:val="00051F35"/>
    <w:rsid w:val="0005205B"/>
    <w:rsid w:val="0005353C"/>
    <w:rsid w:val="00055193"/>
    <w:rsid w:val="00055B30"/>
    <w:rsid w:val="00056FEB"/>
    <w:rsid w:val="000576FC"/>
    <w:rsid w:val="00057980"/>
    <w:rsid w:val="000602A6"/>
    <w:rsid w:val="00060C9E"/>
    <w:rsid w:val="000619E3"/>
    <w:rsid w:val="00062DFD"/>
    <w:rsid w:val="0006464C"/>
    <w:rsid w:val="00064C97"/>
    <w:rsid w:val="000652F3"/>
    <w:rsid w:val="000654AE"/>
    <w:rsid w:val="000667E7"/>
    <w:rsid w:val="0007008B"/>
    <w:rsid w:val="0007392E"/>
    <w:rsid w:val="00075002"/>
    <w:rsid w:val="00075762"/>
    <w:rsid w:val="000761AF"/>
    <w:rsid w:val="00077505"/>
    <w:rsid w:val="0007755F"/>
    <w:rsid w:val="000854B0"/>
    <w:rsid w:val="00085B10"/>
    <w:rsid w:val="00086489"/>
    <w:rsid w:val="00087578"/>
    <w:rsid w:val="00087C33"/>
    <w:rsid w:val="0009270E"/>
    <w:rsid w:val="000943BA"/>
    <w:rsid w:val="00095528"/>
    <w:rsid w:val="00096516"/>
    <w:rsid w:val="000A0A4C"/>
    <w:rsid w:val="000A3741"/>
    <w:rsid w:val="000A453D"/>
    <w:rsid w:val="000A7DED"/>
    <w:rsid w:val="000B1765"/>
    <w:rsid w:val="000B188A"/>
    <w:rsid w:val="000B1D38"/>
    <w:rsid w:val="000B2B12"/>
    <w:rsid w:val="000B6A79"/>
    <w:rsid w:val="000B6F21"/>
    <w:rsid w:val="000B790D"/>
    <w:rsid w:val="000C0C0F"/>
    <w:rsid w:val="000C1D2D"/>
    <w:rsid w:val="000C3061"/>
    <w:rsid w:val="000C3792"/>
    <w:rsid w:val="000C38CE"/>
    <w:rsid w:val="000C66D4"/>
    <w:rsid w:val="000C6D24"/>
    <w:rsid w:val="000D0613"/>
    <w:rsid w:val="000D0C91"/>
    <w:rsid w:val="000D10B4"/>
    <w:rsid w:val="000D263C"/>
    <w:rsid w:val="000D2B45"/>
    <w:rsid w:val="000D77B2"/>
    <w:rsid w:val="000E17CD"/>
    <w:rsid w:val="000E1B72"/>
    <w:rsid w:val="000E1C20"/>
    <w:rsid w:val="000E1FA4"/>
    <w:rsid w:val="000E369F"/>
    <w:rsid w:val="000E4495"/>
    <w:rsid w:val="000E4CB5"/>
    <w:rsid w:val="000E6437"/>
    <w:rsid w:val="000E6AA4"/>
    <w:rsid w:val="000F3DAD"/>
    <w:rsid w:val="000F3FF7"/>
    <w:rsid w:val="000F4110"/>
    <w:rsid w:val="000F533A"/>
    <w:rsid w:val="000F5406"/>
    <w:rsid w:val="000F6380"/>
    <w:rsid w:val="000F7789"/>
    <w:rsid w:val="000F7898"/>
    <w:rsid w:val="00100B6B"/>
    <w:rsid w:val="00111C0E"/>
    <w:rsid w:val="001135BE"/>
    <w:rsid w:val="0011556F"/>
    <w:rsid w:val="00115873"/>
    <w:rsid w:val="0011679C"/>
    <w:rsid w:val="00116D49"/>
    <w:rsid w:val="001200BC"/>
    <w:rsid w:val="001213D2"/>
    <w:rsid w:val="0012248A"/>
    <w:rsid w:val="001237BB"/>
    <w:rsid w:val="00124577"/>
    <w:rsid w:val="00124C4E"/>
    <w:rsid w:val="00125B2A"/>
    <w:rsid w:val="00126E68"/>
    <w:rsid w:val="001272D3"/>
    <w:rsid w:val="00127B3D"/>
    <w:rsid w:val="00130151"/>
    <w:rsid w:val="00131010"/>
    <w:rsid w:val="0013426E"/>
    <w:rsid w:val="00136D13"/>
    <w:rsid w:val="00137DC7"/>
    <w:rsid w:val="00140089"/>
    <w:rsid w:val="0014021C"/>
    <w:rsid w:val="00142C60"/>
    <w:rsid w:val="00145818"/>
    <w:rsid w:val="00145C3E"/>
    <w:rsid w:val="00145D53"/>
    <w:rsid w:val="001468FA"/>
    <w:rsid w:val="0014767C"/>
    <w:rsid w:val="0015071E"/>
    <w:rsid w:val="00154107"/>
    <w:rsid w:val="0015425B"/>
    <w:rsid w:val="001552ED"/>
    <w:rsid w:val="00157370"/>
    <w:rsid w:val="00161AEF"/>
    <w:rsid w:val="00161B8A"/>
    <w:rsid w:val="00161F49"/>
    <w:rsid w:val="00162330"/>
    <w:rsid w:val="00164983"/>
    <w:rsid w:val="001700BF"/>
    <w:rsid w:val="0017267C"/>
    <w:rsid w:val="00176209"/>
    <w:rsid w:val="00176A6B"/>
    <w:rsid w:val="00181812"/>
    <w:rsid w:val="0018196B"/>
    <w:rsid w:val="001827FB"/>
    <w:rsid w:val="0018320D"/>
    <w:rsid w:val="0018412D"/>
    <w:rsid w:val="00184451"/>
    <w:rsid w:val="00184866"/>
    <w:rsid w:val="00186D6C"/>
    <w:rsid w:val="00191C54"/>
    <w:rsid w:val="0019328A"/>
    <w:rsid w:val="00195CB7"/>
    <w:rsid w:val="001968F7"/>
    <w:rsid w:val="00196A8F"/>
    <w:rsid w:val="00196F67"/>
    <w:rsid w:val="00197545"/>
    <w:rsid w:val="0019772E"/>
    <w:rsid w:val="001978F0"/>
    <w:rsid w:val="001A153B"/>
    <w:rsid w:val="001A186F"/>
    <w:rsid w:val="001A1CA3"/>
    <w:rsid w:val="001A3491"/>
    <w:rsid w:val="001A45E8"/>
    <w:rsid w:val="001B0227"/>
    <w:rsid w:val="001B05BD"/>
    <w:rsid w:val="001B22E9"/>
    <w:rsid w:val="001B2374"/>
    <w:rsid w:val="001B25D7"/>
    <w:rsid w:val="001B337F"/>
    <w:rsid w:val="001B3522"/>
    <w:rsid w:val="001B3611"/>
    <w:rsid w:val="001B3F77"/>
    <w:rsid w:val="001B4D1B"/>
    <w:rsid w:val="001B6784"/>
    <w:rsid w:val="001C06C1"/>
    <w:rsid w:val="001C06EA"/>
    <w:rsid w:val="001C1DD0"/>
    <w:rsid w:val="001C2F6D"/>
    <w:rsid w:val="001C4893"/>
    <w:rsid w:val="001C5C10"/>
    <w:rsid w:val="001C66CA"/>
    <w:rsid w:val="001C6FC1"/>
    <w:rsid w:val="001C721B"/>
    <w:rsid w:val="001D0DF5"/>
    <w:rsid w:val="001D0ECE"/>
    <w:rsid w:val="001D3C5E"/>
    <w:rsid w:val="001D4149"/>
    <w:rsid w:val="001D5CA8"/>
    <w:rsid w:val="001D65F4"/>
    <w:rsid w:val="001D7AA7"/>
    <w:rsid w:val="001E09CE"/>
    <w:rsid w:val="001E2411"/>
    <w:rsid w:val="001E2702"/>
    <w:rsid w:val="001E285B"/>
    <w:rsid w:val="001E51AC"/>
    <w:rsid w:val="001E58EC"/>
    <w:rsid w:val="001E5DB3"/>
    <w:rsid w:val="001E692A"/>
    <w:rsid w:val="001F0A8B"/>
    <w:rsid w:val="001F0D98"/>
    <w:rsid w:val="001F138A"/>
    <w:rsid w:val="001F2FCD"/>
    <w:rsid w:val="001F3256"/>
    <w:rsid w:val="001F3CA5"/>
    <w:rsid w:val="001F4AA2"/>
    <w:rsid w:val="001F5D91"/>
    <w:rsid w:val="001F6FA8"/>
    <w:rsid w:val="001F7255"/>
    <w:rsid w:val="001F7375"/>
    <w:rsid w:val="001F7D65"/>
    <w:rsid w:val="001F7F0A"/>
    <w:rsid w:val="00200BFE"/>
    <w:rsid w:val="00200CC8"/>
    <w:rsid w:val="00205739"/>
    <w:rsid w:val="00205F6C"/>
    <w:rsid w:val="00207058"/>
    <w:rsid w:val="00210934"/>
    <w:rsid w:val="00212F42"/>
    <w:rsid w:val="00214CA1"/>
    <w:rsid w:val="002224CE"/>
    <w:rsid w:val="00222FBD"/>
    <w:rsid w:val="00223560"/>
    <w:rsid w:val="0022440C"/>
    <w:rsid w:val="00224657"/>
    <w:rsid w:val="00224687"/>
    <w:rsid w:val="00224EBE"/>
    <w:rsid w:val="00225879"/>
    <w:rsid w:val="00226ABC"/>
    <w:rsid w:val="00227493"/>
    <w:rsid w:val="00231F06"/>
    <w:rsid w:val="002328C6"/>
    <w:rsid w:val="00232B50"/>
    <w:rsid w:val="00232D21"/>
    <w:rsid w:val="00233A02"/>
    <w:rsid w:val="0023463E"/>
    <w:rsid w:val="00234F8D"/>
    <w:rsid w:val="00235CC4"/>
    <w:rsid w:val="00236381"/>
    <w:rsid w:val="00236C39"/>
    <w:rsid w:val="002379EF"/>
    <w:rsid w:val="002405CC"/>
    <w:rsid w:val="00241D11"/>
    <w:rsid w:val="002436C5"/>
    <w:rsid w:val="0024397D"/>
    <w:rsid w:val="00243D44"/>
    <w:rsid w:val="00244353"/>
    <w:rsid w:val="002447E7"/>
    <w:rsid w:val="00245C70"/>
    <w:rsid w:val="0024616B"/>
    <w:rsid w:val="00252FAD"/>
    <w:rsid w:val="00253137"/>
    <w:rsid w:val="002537D5"/>
    <w:rsid w:val="00253EB0"/>
    <w:rsid w:val="00253F34"/>
    <w:rsid w:val="00255461"/>
    <w:rsid w:val="00256368"/>
    <w:rsid w:val="0025759E"/>
    <w:rsid w:val="00257E0C"/>
    <w:rsid w:val="00261F46"/>
    <w:rsid w:val="00264A3F"/>
    <w:rsid w:val="00265EBB"/>
    <w:rsid w:val="00265F49"/>
    <w:rsid w:val="00266842"/>
    <w:rsid w:val="0026776D"/>
    <w:rsid w:val="00267B3B"/>
    <w:rsid w:val="002758FD"/>
    <w:rsid w:val="0027669F"/>
    <w:rsid w:val="00276D29"/>
    <w:rsid w:val="002772D4"/>
    <w:rsid w:val="002772EA"/>
    <w:rsid w:val="0028303A"/>
    <w:rsid w:val="00285237"/>
    <w:rsid w:val="00285F94"/>
    <w:rsid w:val="00286D18"/>
    <w:rsid w:val="002920F3"/>
    <w:rsid w:val="00292846"/>
    <w:rsid w:val="00292A34"/>
    <w:rsid w:val="00293E12"/>
    <w:rsid w:val="00296235"/>
    <w:rsid w:val="00297341"/>
    <w:rsid w:val="002974E0"/>
    <w:rsid w:val="002A0A2E"/>
    <w:rsid w:val="002A1316"/>
    <w:rsid w:val="002A1572"/>
    <w:rsid w:val="002A4122"/>
    <w:rsid w:val="002A4E06"/>
    <w:rsid w:val="002A5549"/>
    <w:rsid w:val="002A62B8"/>
    <w:rsid w:val="002A72FA"/>
    <w:rsid w:val="002A762C"/>
    <w:rsid w:val="002B052D"/>
    <w:rsid w:val="002B232E"/>
    <w:rsid w:val="002B26CA"/>
    <w:rsid w:val="002B6CD9"/>
    <w:rsid w:val="002B7AF6"/>
    <w:rsid w:val="002C045D"/>
    <w:rsid w:val="002C1A4E"/>
    <w:rsid w:val="002C3EAF"/>
    <w:rsid w:val="002C4566"/>
    <w:rsid w:val="002C4F73"/>
    <w:rsid w:val="002C5A34"/>
    <w:rsid w:val="002C7FB2"/>
    <w:rsid w:val="002D0D2B"/>
    <w:rsid w:val="002D20F2"/>
    <w:rsid w:val="002D2AD2"/>
    <w:rsid w:val="002D30A8"/>
    <w:rsid w:val="002D3458"/>
    <w:rsid w:val="002D417A"/>
    <w:rsid w:val="002D4B48"/>
    <w:rsid w:val="002E0C76"/>
    <w:rsid w:val="002E3658"/>
    <w:rsid w:val="002E372C"/>
    <w:rsid w:val="002E37C9"/>
    <w:rsid w:val="002E470E"/>
    <w:rsid w:val="002E4DBF"/>
    <w:rsid w:val="002E5C7B"/>
    <w:rsid w:val="002E71AC"/>
    <w:rsid w:val="002E777D"/>
    <w:rsid w:val="002E77C7"/>
    <w:rsid w:val="002F0E2B"/>
    <w:rsid w:val="002F19E6"/>
    <w:rsid w:val="002F1FC3"/>
    <w:rsid w:val="002F21A2"/>
    <w:rsid w:val="002F442A"/>
    <w:rsid w:val="002F4BB1"/>
    <w:rsid w:val="002F59EB"/>
    <w:rsid w:val="002F696D"/>
    <w:rsid w:val="002F6B27"/>
    <w:rsid w:val="002F781B"/>
    <w:rsid w:val="002F7B99"/>
    <w:rsid w:val="002F7EB3"/>
    <w:rsid w:val="003006ED"/>
    <w:rsid w:val="003014E2"/>
    <w:rsid w:val="00301F3C"/>
    <w:rsid w:val="003035EC"/>
    <w:rsid w:val="003041B8"/>
    <w:rsid w:val="00304549"/>
    <w:rsid w:val="00305CDC"/>
    <w:rsid w:val="003062DE"/>
    <w:rsid w:val="003115E6"/>
    <w:rsid w:val="00311608"/>
    <w:rsid w:val="00311B04"/>
    <w:rsid w:val="00313462"/>
    <w:rsid w:val="00314E8E"/>
    <w:rsid w:val="003151DD"/>
    <w:rsid w:val="00320161"/>
    <w:rsid w:val="00320C0A"/>
    <w:rsid w:val="00321CC1"/>
    <w:rsid w:val="00322686"/>
    <w:rsid w:val="00322D19"/>
    <w:rsid w:val="0032468C"/>
    <w:rsid w:val="00325EDE"/>
    <w:rsid w:val="003263EF"/>
    <w:rsid w:val="0032702C"/>
    <w:rsid w:val="00331A77"/>
    <w:rsid w:val="00332495"/>
    <w:rsid w:val="00333996"/>
    <w:rsid w:val="003341F6"/>
    <w:rsid w:val="00334328"/>
    <w:rsid w:val="0033579F"/>
    <w:rsid w:val="003368FC"/>
    <w:rsid w:val="00336FA3"/>
    <w:rsid w:val="0034268F"/>
    <w:rsid w:val="003431A6"/>
    <w:rsid w:val="00343CCD"/>
    <w:rsid w:val="00344A6E"/>
    <w:rsid w:val="00345FA8"/>
    <w:rsid w:val="00347665"/>
    <w:rsid w:val="00351821"/>
    <w:rsid w:val="00351FEE"/>
    <w:rsid w:val="0035341F"/>
    <w:rsid w:val="00353E7B"/>
    <w:rsid w:val="003576C1"/>
    <w:rsid w:val="0036069E"/>
    <w:rsid w:val="00360F6D"/>
    <w:rsid w:val="0036114A"/>
    <w:rsid w:val="003649A4"/>
    <w:rsid w:val="00365B94"/>
    <w:rsid w:val="003664E6"/>
    <w:rsid w:val="00366AF1"/>
    <w:rsid w:val="0037016A"/>
    <w:rsid w:val="003721D9"/>
    <w:rsid w:val="003734F4"/>
    <w:rsid w:val="00374A16"/>
    <w:rsid w:val="003760DE"/>
    <w:rsid w:val="0037684D"/>
    <w:rsid w:val="0038023D"/>
    <w:rsid w:val="00380504"/>
    <w:rsid w:val="00382AEC"/>
    <w:rsid w:val="0038366C"/>
    <w:rsid w:val="0038395F"/>
    <w:rsid w:val="00383B53"/>
    <w:rsid w:val="00385A5E"/>
    <w:rsid w:val="00385CD7"/>
    <w:rsid w:val="00392E9D"/>
    <w:rsid w:val="003941CE"/>
    <w:rsid w:val="00394744"/>
    <w:rsid w:val="00396A79"/>
    <w:rsid w:val="00396D85"/>
    <w:rsid w:val="00396FB0"/>
    <w:rsid w:val="00397077"/>
    <w:rsid w:val="00397982"/>
    <w:rsid w:val="00397B2E"/>
    <w:rsid w:val="00397D10"/>
    <w:rsid w:val="003A0F77"/>
    <w:rsid w:val="003A2498"/>
    <w:rsid w:val="003A350F"/>
    <w:rsid w:val="003A5804"/>
    <w:rsid w:val="003A63AE"/>
    <w:rsid w:val="003A6F82"/>
    <w:rsid w:val="003B0620"/>
    <w:rsid w:val="003B06E5"/>
    <w:rsid w:val="003B176E"/>
    <w:rsid w:val="003B192D"/>
    <w:rsid w:val="003B45D8"/>
    <w:rsid w:val="003B45F9"/>
    <w:rsid w:val="003B5E80"/>
    <w:rsid w:val="003B65DC"/>
    <w:rsid w:val="003B6E7C"/>
    <w:rsid w:val="003B7AAB"/>
    <w:rsid w:val="003B7CED"/>
    <w:rsid w:val="003B7D89"/>
    <w:rsid w:val="003C334C"/>
    <w:rsid w:val="003C7FD6"/>
    <w:rsid w:val="003D1538"/>
    <w:rsid w:val="003D360F"/>
    <w:rsid w:val="003D4832"/>
    <w:rsid w:val="003D75DF"/>
    <w:rsid w:val="003E2294"/>
    <w:rsid w:val="003E3E2A"/>
    <w:rsid w:val="003E57B2"/>
    <w:rsid w:val="003F0499"/>
    <w:rsid w:val="003F10DF"/>
    <w:rsid w:val="003F11A5"/>
    <w:rsid w:val="003F1942"/>
    <w:rsid w:val="003F1B54"/>
    <w:rsid w:val="003F29F4"/>
    <w:rsid w:val="003F3840"/>
    <w:rsid w:val="003F4C96"/>
    <w:rsid w:val="003F6934"/>
    <w:rsid w:val="003F7272"/>
    <w:rsid w:val="003F7ADD"/>
    <w:rsid w:val="003F7B37"/>
    <w:rsid w:val="003F7D51"/>
    <w:rsid w:val="003F7FCB"/>
    <w:rsid w:val="00400317"/>
    <w:rsid w:val="00401FF8"/>
    <w:rsid w:val="00402DD7"/>
    <w:rsid w:val="0040326D"/>
    <w:rsid w:val="00403F8C"/>
    <w:rsid w:val="00404670"/>
    <w:rsid w:val="00404F52"/>
    <w:rsid w:val="00405D59"/>
    <w:rsid w:val="00407EA0"/>
    <w:rsid w:val="00411150"/>
    <w:rsid w:val="00412ED6"/>
    <w:rsid w:val="00412F11"/>
    <w:rsid w:val="0041360B"/>
    <w:rsid w:val="00414F22"/>
    <w:rsid w:val="00414F89"/>
    <w:rsid w:val="004178B0"/>
    <w:rsid w:val="00420697"/>
    <w:rsid w:val="00421075"/>
    <w:rsid w:val="00424311"/>
    <w:rsid w:val="00425885"/>
    <w:rsid w:val="00425A96"/>
    <w:rsid w:val="00425B25"/>
    <w:rsid w:val="00425FD2"/>
    <w:rsid w:val="004274E8"/>
    <w:rsid w:val="00431C0A"/>
    <w:rsid w:val="00432BA0"/>
    <w:rsid w:val="00433C8C"/>
    <w:rsid w:val="00435198"/>
    <w:rsid w:val="0043774A"/>
    <w:rsid w:val="0044089A"/>
    <w:rsid w:val="0044132D"/>
    <w:rsid w:val="00441D81"/>
    <w:rsid w:val="004420A0"/>
    <w:rsid w:val="0044223C"/>
    <w:rsid w:val="00442C6B"/>
    <w:rsid w:val="004470B3"/>
    <w:rsid w:val="00447188"/>
    <w:rsid w:val="0045030F"/>
    <w:rsid w:val="00450D15"/>
    <w:rsid w:val="00457361"/>
    <w:rsid w:val="00460C4E"/>
    <w:rsid w:val="004616FB"/>
    <w:rsid w:val="00461DCE"/>
    <w:rsid w:val="0046278A"/>
    <w:rsid w:val="00463FCA"/>
    <w:rsid w:val="00464B8D"/>
    <w:rsid w:val="00465315"/>
    <w:rsid w:val="00470471"/>
    <w:rsid w:val="004707DE"/>
    <w:rsid w:val="00470B26"/>
    <w:rsid w:val="004713C7"/>
    <w:rsid w:val="004720BF"/>
    <w:rsid w:val="004723BE"/>
    <w:rsid w:val="004745D1"/>
    <w:rsid w:val="00476313"/>
    <w:rsid w:val="004773C0"/>
    <w:rsid w:val="004777F1"/>
    <w:rsid w:val="00477CD1"/>
    <w:rsid w:val="004806D5"/>
    <w:rsid w:val="004825A2"/>
    <w:rsid w:val="004846D5"/>
    <w:rsid w:val="00484A6B"/>
    <w:rsid w:val="00487711"/>
    <w:rsid w:val="004879D5"/>
    <w:rsid w:val="004900E3"/>
    <w:rsid w:val="00490A0A"/>
    <w:rsid w:val="00490B06"/>
    <w:rsid w:val="00491729"/>
    <w:rsid w:val="00491EB8"/>
    <w:rsid w:val="00492275"/>
    <w:rsid w:val="00493E54"/>
    <w:rsid w:val="004944B4"/>
    <w:rsid w:val="0049544E"/>
    <w:rsid w:val="004965A0"/>
    <w:rsid w:val="0049789E"/>
    <w:rsid w:val="00497A10"/>
    <w:rsid w:val="004A080F"/>
    <w:rsid w:val="004A2F02"/>
    <w:rsid w:val="004A40FB"/>
    <w:rsid w:val="004A4A3B"/>
    <w:rsid w:val="004A4C13"/>
    <w:rsid w:val="004A5143"/>
    <w:rsid w:val="004A6256"/>
    <w:rsid w:val="004A62F7"/>
    <w:rsid w:val="004B10F7"/>
    <w:rsid w:val="004B1D6B"/>
    <w:rsid w:val="004B3CDA"/>
    <w:rsid w:val="004B401D"/>
    <w:rsid w:val="004B446A"/>
    <w:rsid w:val="004B4690"/>
    <w:rsid w:val="004B6D18"/>
    <w:rsid w:val="004B6DE2"/>
    <w:rsid w:val="004B7071"/>
    <w:rsid w:val="004C0C8E"/>
    <w:rsid w:val="004C0EEF"/>
    <w:rsid w:val="004C3030"/>
    <w:rsid w:val="004C4372"/>
    <w:rsid w:val="004C4A13"/>
    <w:rsid w:val="004C52EC"/>
    <w:rsid w:val="004C593E"/>
    <w:rsid w:val="004C5F5C"/>
    <w:rsid w:val="004D1DEE"/>
    <w:rsid w:val="004D2DE5"/>
    <w:rsid w:val="004D3D90"/>
    <w:rsid w:val="004D4C99"/>
    <w:rsid w:val="004D587C"/>
    <w:rsid w:val="004D6049"/>
    <w:rsid w:val="004E146B"/>
    <w:rsid w:val="004E2C5C"/>
    <w:rsid w:val="004E3A7B"/>
    <w:rsid w:val="004E746E"/>
    <w:rsid w:val="004F0D3E"/>
    <w:rsid w:val="004F10C3"/>
    <w:rsid w:val="004F138F"/>
    <w:rsid w:val="004F17F1"/>
    <w:rsid w:val="004F20A6"/>
    <w:rsid w:val="004F235B"/>
    <w:rsid w:val="004F2A8B"/>
    <w:rsid w:val="004F2C4C"/>
    <w:rsid w:val="004F47C8"/>
    <w:rsid w:val="004F4C49"/>
    <w:rsid w:val="004F5D64"/>
    <w:rsid w:val="004F75D2"/>
    <w:rsid w:val="00500268"/>
    <w:rsid w:val="0050086E"/>
    <w:rsid w:val="00500CE3"/>
    <w:rsid w:val="0050359B"/>
    <w:rsid w:val="005048E0"/>
    <w:rsid w:val="00505FBC"/>
    <w:rsid w:val="00506ACB"/>
    <w:rsid w:val="00506C2B"/>
    <w:rsid w:val="005105C5"/>
    <w:rsid w:val="005112B0"/>
    <w:rsid w:val="0051295C"/>
    <w:rsid w:val="00512BC1"/>
    <w:rsid w:val="005130F2"/>
    <w:rsid w:val="005152D3"/>
    <w:rsid w:val="00515E68"/>
    <w:rsid w:val="005160A0"/>
    <w:rsid w:val="00516583"/>
    <w:rsid w:val="0051752E"/>
    <w:rsid w:val="00520228"/>
    <w:rsid w:val="00520282"/>
    <w:rsid w:val="00520862"/>
    <w:rsid w:val="005209BF"/>
    <w:rsid w:val="005211F1"/>
    <w:rsid w:val="00521786"/>
    <w:rsid w:val="0052311A"/>
    <w:rsid w:val="005233FE"/>
    <w:rsid w:val="005272F7"/>
    <w:rsid w:val="005300AD"/>
    <w:rsid w:val="005327E3"/>
    <w:rsid w:val="00534090"/>
    <w:rsid w:val="00534631"/>
    <w:rsid w:val="0053500A"/>
    <w:rsid w:val="0053547A"/>
    <w:rsid w:val="00535900"/>
    <w:rsid w:val="00536102"/>
    <w:rsid w:val="005365B3"/>
    <w:rsid w:val="00536873"/>
    <w:rsid w:val="005376C5"/>
    <w:rsid w:val="005379F9"/>
    <w:rsid w:val="00537D3D"/>
    <w:rsid w:val="00543F2C"/>
    <w:rsid w:val="00544A4B"/>
    <w:rsid w:val="00544F9D"/>
    <w:rsid w:val="00545AF0"/>
    <w:rsid w:val="00550156"/>
    <w:rsid w:val="00551896"/>
    <w:rsid w:val="005553F5"/>
    <w:rsid w:val="005573C0"/>
    <w:rsid w:val="00557F94"/>
    <w:rsid w:val="005616AA"/>
    <w:rsid w:val="005618CE"/>
    <w:rsid w:val="005619D1"/>
    <w:rsid w:val="00561F08"/>
    <w:rsid w:val="005620FD"/>
    <w:rsid w:val="00563B83"/>
    <w:rsid w:val="00563C93"/>
    <w:rsid w:val="00563CA4"/>
    <w:rsid w:val="00563D77"/>
    <w:rsid w:val="0056497D"/>
    <w:rsid w:val="00564C4D"/>
    <w:rsid w:val="00565156"/>
    <w:rsid w:val="00565BA6"/>
    <w:rsid w:val="00565D55"/>
    <w:rsid w:val="00566028"/>
    <w:rsid w:val="005664A5"/>
    <w:rsid w:val="0056656F"/>
    <w:rsid w:val="00570AEC"/>
    <w:rsid w:val="00571C93"/>
    <w:rsid w:val="00571FEE"/>
    <w:rsid w:val="0057220D"/>
    <w:rsid w:val="005724D9"/>
    <w:rsid w:val="005731E7"/>
    <w:rsid w:val="00574DF1"/>
    <w:rsid w:val="005752DA"/>
    <w:rsid w:val="005773BE"/>
    <w:rsid w:val="00577DB1"/>
    <w:rsid w:val="00581583"/>
    <w:rsid w:val="00581DDA"/>
    <w:rsid w:val="00582723"/>
    <w:rsid w:val="00583F63"/>
    <w:rsid w:val="00585CA6"/>
    <w:rsid w:val="00586E8C"/>
    <w:rsid w:val="00591177"/>
    <w:rsid w:val="0059160F"/>
    <w:rsid w:val="00591738"/>
    <w:rsid w:val="00591EDC"/>
    <w:rsid w:val="00595002"/>
    <w:rsid w:val="00596822"/>
    <w:rsid w:val="005979EA"/>
    <w:rsid w:val="005A1408"/>
    <w:rsid w:val="005A1534"/>
    <w:rsid w:val="005A1818"/>
    <w:rsid w:val="005A1CF1"/>
    <w:rsid w:val="005A1D54"/>
    <w:rsid w:val="005A1F0F"/>
    <w:rsid w:val="005A359C"/>
    <w:rsid w:val="005A41FE"/>
    <w:rsid w:val="005A5BC9"/>
    <w:rsid w:val="005B1D70"/>
    <w:rsid w:val="005B3226"/>
    <w:rsid w:val="005B3C5D"/>
    <w:rsid w:val="005B567B"/>
    <w:rsid w:val="005B621C"/>
    <w:rsid w:val="005B6339"/>
    <w:rsid w:val="005B75EC"/>
    <w:rsid w:val="005B764C"/>
    <w:rsid w:val="005C0A52"/>
    <w:rsid w:val="005C2063"/>
    <w:rsid w:val="005C4056"/>
    <w:rsid w:val="005C4945"/>
    <w:rsid w:val="005C4AC1"/>
    <w:rsid w:val="005C57A1"/>
    <w:rsid w:val="005C6412"/>
    <w:rsid w:val="005C6860"/>
    <w:rsid w:val="005C762C"/>
    <w:rsid w:val="005D0564"/>
    <w:rsid w:val="005D0804"/>
    <w:rsid w:val="005D57CB"/>
    <w:rsid w:val="005D60B0"/>
    <w:rsid w:val="005E02A7"/>
    <w:rsid w:val="005E1275"/>
    <w:rsid w:val="005E2073"/>
    <w:rsid w:val="005E2C50"/>
    <w:rsid w:val="005E459E"/>
    <w:rsid w:val="005E5521"/>
    <w:rsid w:val="005E5526"/>
    <w:rsid w:val="005E6DA8"/>
    <w:rsid w:val="005E6F1A"/>
    <w:rsid w:val="005E7166"/>
    <w:rsid w:val="005E779D"/>
    <w:rsid w:val="005E7D1E"/>
    <w:rsid w:val="005F0620"/>
    <w:rsid w:val="005F095E"/>
    <w:rsid w:val="005F230C"/>
    <w:rsid w:val="005F269B"/>
    <w:rsid w:val="005F26D0"/>
    <w:rsid w:val="005F4433"/>
    <w:rsid w:val="005F48E9"/>
    <w:rsid w:val="005F61FE"/>
    <w:rsid w:val="005F651F"/>
    <w:rsid w:val="00600F2E"/>
    <w:rsid w:val="006025A2"/>
    <w:rsid w:val="00602D87"/>
    <w:rsid w:val="00602F30"/>
    <w:rsid w:val="006042F1"/>
    <w:rsid w:val="006050AA"/>
    <w:rsid w:val="00607086"/>
    <w:rsid w:val="00607AC2"/>
    <w:rsid w:val="00607F3B"/>
    <w:rsid w:val="00613BB5"/>
    <w:rsid w:val="00615179"/>
    <w:rsid w:val="006158B9"/>
    <w:rsid w:val="006159ED"/>
    <w:rsid w:val="006162B4"/>
    <w:rsid w:val="00617637"/>
    <w:rsid w:val="00617BE0"/>
    <w:rsid w:val="0062074F"/>
    <w:rsid w:val="00621270"/>
    <w:rsid w:val="00623F8E"/>
    <w:rsid w:val="00624DC3"/>
    <w:rsid w:val="0062504B"/>
    <w:rsid w:val="006251F5"/>
    <w:rsid w:val="00626DB7"/>
    <w:rsid w:val="006301FA"/>
    <w:rsid w:val="00633194"/>
    <w:rsid w:val="00633E5A"/>
    <w:rsid w:val="00636E65"/>
    <w:rsid w:val="006373EE"/>
    <w:rsid w:val="0064079F"/>
    <w:rsid w:val="00644B5B"/>
    <w:rsid w:val="00645580"/>
    <w:rsid w:val="00645A9B"/>
    <w:rsid w:val="006461C3"/>
    <w:rsid w:val="00650DDA"/>
    <w:rsid w:val="006510E5"/>
    <w:rsid w:val="00651BB2"/>
    <w:rsid w:val="006526A3"/>
    <w:rsid w:val="00653499"/>
    <w:rsid w:val="00653526"/>
    <w:rsid w:val="006544BC"/>
    <w:rsid w:val="0065460A"/>
    <w:rsid w:val="00654C45"/>
    <w:rsid w:val="006559B1"/>
    <w:rsid w:val="00655C08"/>
    <w:rsid w:val="00656127"/>
    <w:rsid w:val="00661C9E"/>
    <w:rsid w:val="00664AC5"/>
    <w:rsid w:val="00664CD7"/>
    <w:rsid w:val="006660CC"/>
    <w:rsid w:val="00666EAF"/>
    <w:rsid w:val="006677A2"/>
    <w:rsid w:val="00667EE2"/>
    <w:rsid w:val="00673427"/>
    <w:rsid w:val="00676166"/>
    <w:rsid w:val="00677803"/>
    <w:rsid w:val="00677B23"/>
    <w:rsid w:val="00677C32"/>
    <w:rsid w:val="00680780"/>
    <w:rsid w:val="00681272"/>
    <w:rsid w:val="0068172B"/>
    <w:rsid w:val="00682DCB"/>
    <w:rsid w:val="006831B8"/>
    <w:rsid w:val="0068348F"/>
    <w:rsid w:val="00683DA7"/>
    <w:rsid w:val="0068532B"/>
    <w:rsid w:val="00685755"/>
    <w:rsid w:val="0068602A"/>
    <w:rsid w:val="006876A1"/>
    <w:rsid w:val="0069023D"/>
    <w:rsid w:val="0069103B"/>
    <w:rsid w:val="006914EE"/>
    <w:rsid w:val="0069354B"/>
    <w:rsid w:val="006947EE"/>
    <w:rsid w:val="00694AD4"/>
    <w:rsid w:val="00694C5E"/>
    <w:rsid w:val="0069672A"/>
    <w:rsid w:val="006972B8"/>
    <w:rsid w:val="006A46F7"/>
    <w:rsid w:val="006A4DD8"/>
    <w:rsid w:val="006A590E"/>
    <w:rsid w:val="006A6877"/>
    <w:rsid w:val="006B0040"/>
    <w:rsid w:val="006B0CEA"/>
    <w:rsid w:val="006B109C"/>
    <w:rsid w:val="006B232D"/>
    <w:rsid w:val="006B398E"/>
    <w:rsid w:val="006B3BDB"/>
    <w:rsid w:val="006B5456"/>
    <w:rsid w:val="006B5C6A"/>
    <w:rsid w:val="006B74A7"/>
    <w:rsid w:val="006B77FE"/>
    <w:rsid w:val="006C032C"/>
    <w:rsid w:val="006C068E"/>
    <w:rsid w:val="006C1D1A"/>
    <w:rsid w:val="006C2164"/>
    <w:rsid w:val="006C3351"/>
    <w:rsid w:val="006C4D7A"/>
    <w:rsid w:val="006C4E7A"/>
    <w:rsid w:val="006C5B03"/>
    <w:rsid w:val="006C67E3"/>
    <w:rsid w:val="006C70D3"/>
    <w:rsid w:val="006D17AD"/>
    <w:rsid w:val="006D1BC7"/>
    <w:rsid w:val="006D22EA"/>
    <w:rsid w:val="006D4635"/>
    <w:rsid w:val="006D606D"/>
    <w:rsid w:val="006D7083"/>
    <w:rsid w:val="006E24F9"/>
    <w:rsid w:val="006E529F"/>
    <w:rsid w:val="006E53DF"/>
    <w:rsid w:val="006E575A"/>
    <w:rsid w:val="006E5CDA"/>
    <w:rsid w:val="006E7A42"/>
    <w:rsid w:val="006F1556"/>
    <w:rsid w:val="006F1FA9"/>
    <w:rsid w:val="006F25C5"/>
    <w:rsid w:val="006F2A04"/>
    <w:rsid w:val="006F2EE9"/>
    <w:rsid w:val="006F304A"/>
    <w:rsid w:val="006F3082"/>
    <w:rsid w:val="006F3492"/>
    <w:rsid w:val="006F5C3B"/>
    <w:rsid w:val="006F5E48"/>
    <w:rsid w:val="00702F2E"/>
    <w:rsid w:val="0070340D"/>
    <w:rsid w:val="00703E8E"/>
    <w:rsid w:val="0070407F"/>
    <w:rsid w:val="0070434F"/>
    <w:rsid w:val="00705006"/>
    <w:rsid w:val="007054E7"/>
    <w:rsid w:val="00705F62"/>
    <w:rsid w:val="0071062D"/>
    <w:rsid w:val="007124F5"/>
    <w:rsid w:val="007126EC"/>
    <w:rsid w:val="00714953"/>
    <w:rsid w:val="007157BF"/>
    <w:rsid w:val="00720415"/>
    <w:rsid w:val="00720985"/>
    <w:rsid w:val="00720991"/>
    <w:rsid w:val="00722D8F"/>
    <w:rsid w:val="007232FB"/>
    <w:rsid w:val="00724CF3"/>
    <w:rsid w:val="00726532"/>
    <w:rsid w:val="007274AA"/>
    <w:rsid w:val="0073169C"/>
    <w:rsid w:val="00731B3E"/>
    <w:rsid w:val="00735865"/>
    <w:rsid w:val="00735FB4"/>
    <w:rsid w:val="00736E31"/>
    <w:rsid w:val="00742285"/>
    <w:rsid w:val="007426F1"/>
    <w:rsid w:val="00742F04"/>
    <w:rsid w:val="00743C10"/>
    <w:rsid w:val="0074434A"/>
    <w:rsid w:val="007447F7"/>
    <w:rsid w:val="007449DD"/>
    <w:rsid w:val="00745121"/>
    <w:rsid w:val="00746C82"/>
    <w:rsid w:val="007522D0"/>
    <w:rsid w:val="00754C8A"/>
    <w:rsid w:val="00755828"/>
    <w:rsid w:val="00756296"/>
    <w:rsid w:val="007608AC"/>
    <w:rsid w:val="00760CB7"/>
    <w:rsid w:val="00760FF9"/>
    <w:rsid w:val="0076117A"/>
    <w:rsid w:val="007616BC"/>
    <w:rsid w:val="007648B8"/>
    <w:rsid w:val="00764A1A"/>
    <w:rsid w:val="00765417"/>
    <w:rsid w:val="00766F93"/>
    <w:rsid w:val="00767CA1"/>
    <w:rsid w:val="0077067C"/>
    <w:rsid w:val="00771A38"/>
    <w:rsid w:val="00772756"/>
    <w:rsid w:val="007731BE"/>
    <w:rsid w:val="0077424B"/>
    <w:rsid w:val="00774AFC"/>
    <w:rsid w:val="00775D1E"/>
    <w:rsid w:val="007766AF"/>
    <w:rsid w:val="00777E1A"/>
    <w:rsid w:val="00780053"/>
    <w:rsid w:val="007818FE"/>
    <w:rsid w:val="00781A8D"/>
    <w:rsid w:val="00783A50"/>
    <w:rsid w:val="00784BF4"/>
    <w:rsid w:val="00785709"/>
    <w:rsid w:val="0078798B"/>
    <w:rsid w:val="007902DB"/>
    <w:rsid w:val="0079199A"/>
    <w:rsid w:val="0079324F"/>
    <w:rsid w:val="00794090"/>
    <w:rsid w:val="00794136"/>
    <w:rsid w:val="00794302"/>
    <w:rsid w:val="007948EE"/>
    <w:rsid w:val="00795544"/>
    <w:rsid w:val="00795710"/>
    <w:rsid w:val="00796E50"/>
    <w:rsid w:val="007A2AF7"/>
    <w:rsid w:val="007A71DF"/>
    <w:rsid w:val="007B0C64"/>
    <w:rsid w:val="007B234D"/>
    <w:rsid w:val="007B2ECB"/>
    <w:rsid w:val="007B3DD0"/>
    <w:rsid w:val="007B5CED"/>
    <w:rsid w:val="007B63F7"/>
    <w:rsid w:val="007C1562"/>
    <w:rsid w:val="007C5140"/>
    <w:rsid w:val="007C565D"/>
    <w:rsid w:val="007C7815"/>
    <w:rsid w:val="007D23AA"/>
    <w:rsid w:val="007D4866"/>
    <w:rsid w:val="007D5B31"/>
    <w:rsid w:val="007D7035"/>
    <w:rsid w:val="007D7DA8"/>
    <w:rsid w:val="007E0317"/>
    <w:rsid w:val="007E07A9"/>
    <w:rsid w:val="007E1FBD"/>
    <w:rsid w:val="007E2417"/>
    <w:rsid w:val="007E3288"/>
    <w:rsid w:val="007E3659"/>
    <w:rsid w:val="007E5115"/>
    <w:rsid w:val="007E5E7B"/>
    <w:rsid w:val="007E6157"/>
    <w:rsid w:val="007E6589"/>
    <w:rsid w:val="007E703C"/>
    <w:rsid w:val="007E7C6B"/>
    <w:rsid w:val="007F0CDB"/>
    <w:rsid w:val="007F21AA"/>
    <w:rsid w:val="007F3019"/>
    <w:rsid w:val="007F3117"/>
    <w:rsid w:val="007F36E7"/>
    <w:rsid w:val="007F39E4"/>
    <w:rsid w:val="007F5452"/>
    <w:rsid w:val="007F5454"/>
    <w:rsid w:val="007F6F96"/>
    <w:rsid w:val="007F7B70"/>
    <w:rsid w:val="007F7D69"/>
    <w:rsid w:val="008000C3"/>
    <w:rsid w:val="008015B3"/>
    <w:rsid w:val="0080401A"/>
    <w:rsid w:val="00804DE2"/>
    <w:rsid w:val="008052E9"/>
    <w:rsid w:val="00805BB3"/>
    <w:rsid w:val="00805FB0"/>
    <w:rsid w:val="00806770"/>
    <w:rsid w:val="00806F57"/>
    <w:rsid w:val="0081064C"/>
    <w:rsid w:val="008135D5"/>
    <w:rsid w:val="008137F0"/>
    <w:rsid w:val="00813B31"/>
    <w:rsid w:val="00814FC6"/>
    <w:rsid w:val="00815275"/>
    <w:rsid w:val="00815C3F"/>
    <w:rsid w:val="008163D7"/>
    <w:rsid w:val="00820D38"/>
    <w:rsid w:val="00820FB1"/>
    <w:rsid w:val="00822670"/>
    <w:rsid w:val="00823719"/>
    <w:rsid w:val="00824515"/>
    <w:rsid w:val="00824D92"/>
    <w:rsid w:val="00824EC9"/>
    <w:rsid w:val="00825DC8"/>
    <w:rsid w:val="00827723"/>
    <w:rsid w:val="008303E3"/>
    <w:rsid w:val="008307ED"/>
    <w:rsid w:val="00832325"/>
    <w:rsid w:val="008349F1"/>
    <w:rsid w:val="00835F57"/>
    <w:rsid w:val="00843238"/>
    <w:rsid w:val="00843FDA"/>
    <w:rsid w:val="008441B5"/>
    <w:rsid w:val="0084454C"/>
    <w:rsid w:val="00845770"/>
    <w:rsid w:val="008479FE"/>
    <w:rsid w:val="0085006C"/>
    <w:rsid w:val="00850411"/>
    <w:rsid w:val="008515E1"/>
    <w:rsid w:val="00852AB3"/>
    <w:rsid w:val="0085367C"/>
    <w:rsid w:val="00854382"/>
    <w:rsid w:val="008546BC"/>
    <w:rsid w:val="00855A10"/>
    <w:rsid w:val="008574E0"/>
    <w:rsid w:val="008601F0"/>
    <w:rsid w:val="00864693"/>
    <w:rsid w:val="00871970"/>
    <w:rsid w:val="00873BB4"/>
    <w:rsid w:val="008745E1"/>
    <w:rsid w:val="00875F5C"/>
    <w:rsid w:val="0087747B"/>
    <w:rsid w:val="00880306"/>
    <w:rsid w:val="00881711"/>
    <w:rsid w:val="0088220F"/>
    <w:rsid w:val="00883BB3"/>
    <w:rsid w:val="00883F93"/>
    <w:rsid w:val="00885A5F"/>
    <w:rsid w:val="008904C4"/>
    <w:rsid w:val="00893E27"/>
    <w:rsid w:val="0089581D"/>
    <w:rsid w:val="00896A0A"/>
    <w:rsid w:val="00896EB1"/>
    <w:rsid w:val="00897191"/>
    <w:rsid w:val="00897617"/>
    <w:rsid w:val="008A0112"/>
    <w:rsid w:val="008A111D"/>
    <w:rsid w:val="008A30E8"/>
    <w:rsid w:val="008A3AB7"/>
    <w:rsid w:val="008A3EE5"/>
    <w:rsid w:val="008A5699"/>
    <w:rsid w:val="008A6893"/>
    <w:rsid w:val="008B27B7"/>
    <w:rsid w:val="008B352F"/>
    <w:rsid w:val="008B3F5A"/>
    <w:rsid w:val="008B4612"/>
    <w:rsid w:val="008B50EC"/>
    <w:rsid w:val="008B593C"/>
    <w:rsid w:val="008B5FF6"/>
    <w:rsid w:val="008B724E"/>
    <w:rsid w:val="008C0267"/>
    <w:rsid w:val="008C02C6"/>
    <w:rsid w:val="008C1448"/>
    <w:rsid w:val="008C15CD"/>
    <w:rsid w:val="008C2438"/>
    <w:rsid w:val="008C36BF"/>
    <w:rsid w:val="008C39F0"/>
    <w:rsid w:val="008C3B42"/>
    <w:rsid w:val="008C3D49"/>
    <w:rsid w:val="008C3E6A"/>
    <w:rsid w:val="008C61F0"/>
    <w:rsid w:val="008C75DB"/>
    <w:rsid w:val="008D092F"/>
    <w:rsid w:val="008D16DC"/>
    <w:rsid w:val="008D550C"/>
    <w:rsid w:val="008D5CE2"/>
    <w:rsid w:val="008D7ECA"/>
    <w:rsid w:val="008E0E61"/>
    <w:rsid w:val="008E0F76"/>
    <w:rsid w:val="008E1371"/>
    <w:rsid w:val="008E5439"/>
    <w:rsid w:val="008E6190"/>
    <w:rsid w:val="008E7699"/>
    <w:rsid w:val="008F116C"/>
    <w:rsid w:val="008F2036"/>
    <w:rsid w:val="008F21CD"/>
    <w:rsid w:val="008F2BAE"/>
    <w:rsid w:val="008F39AE"/>
    <w:rsid w:val="008F4366"/>
    <w:rsid w:val="008F5469"/>
    <w:rsid w:val="008F755C"/>
    <w:rsid w:val="009003AD"/>
    <w:rsid w:val="009005E8"/>
    <w:rsid w:val="009013EE"/>
    <w:rsid w:val="009020A2"/>
    <w:rsid w:val="009020CE"/>
    <w:rsid w:val="009048E0"/>
    <w:rsid w:val="00904B4A"/>
    <w:rsid w:val="00904F50"/>
    <w:rsid w:val="009051C8"/>
    <w:rsid w:val="00906719"/>
    <w:rsid w:val="00906FF7"/>
    <w:rsid w:val="009101B2"/>
    <w:rsid w:val="009107D8"/>
    <w:rsid w:val="00911796"/>
    <w:rsid w:val="00911E5B"/>
    <w:rsid w:val="00912784"/>
    <w:rsid w:val="00914CFE"/>
    <w:rsid w:val="009204FE"/>
    <w:rsid w:val="0092071F"/>
    <w:rsid w:val="00920959"/>
    <w:rsid w:val="009216D3"/>
    <w:rsid w:val="00921F1E"/>
    <w:rsid w:val="0092380A"/>
    <w:rsid w:val="00924C5B"/>
    <w:rsid w:val="00924E64"/>
    <w:rsid w:val="00924FD8"/>
    <w:rsid w:val="0092598E"/>
    <w:rsid w:val="00930CC0"/>
    <w:rsid w:val="00931AAD"/>
    <w:rsid w:val="00936ADD"/>
    <w:rsid w:val="00936B52"/>
    <w:rsid w:val="0094137E"/>
    <w:rsid w:val="00943754"/>
    <w:rsid w:val="00944722"/>
    <w:rsid w:val="00945D28"/>
    <w:rsid w:val="00946C35"/>
    <w:rsid w:val="00950F2B"/>
    <w:rsid w:val="00953CE1"/>
    <w:rsid w:val="00953CF1"/>
    <w:rsid w:val="0095502F"/>
    <w:rsid w:val="009559F3"/>
    <w:rsid w:val="00956341"/>
    <w:rsid w:val="00957E76"/>
    <w:rsid w:val="0096092B"/>
    <w:rsid w:val="0096115D"/>
    <w:rsid w:val="00961336"/>
    <w:rsid w:val="009613F9"/>
    <w:rsid w:val="009631D0"/>
    <w:rsid w:val="00963B69"/>
    <w:rsid w:val="00964D25"/>
    <w:rsid w:val="00966123"/>
    <w:rsid w:val="00967014"/>
    <w:rsid w:val="00967E20"/>
    <w:rsid w:val="009704CB"/>
    <w:rsid w:val="00970581"/>
    <w:rsid w:val="00971EA3"/>
    <w:rsid w:val="00973EE0"/>
    <w:rsid w:val="00974CA8"/>
    <w:rsid w:val="00975862"/>
    <w:rsid w:val="00975B70"/>
    <w:rsid w:val="0097663B"/>
    <w:rsid w:val="00976DED"/>
    <w:rsid w:val="0097732B"/>
    <w:rsid w:val="0098062B"/>
    <w:rsid w:val="009810C0"/>
    <w:rsid w:val="00981FAC"/>
    <w:rsid w:val="00982165"/>
    <w:rsid w:val="009825DB"/>
    <w:rsid w:val="00990FAF"/>
    <w:rsid w:val="00992DB5"/>
    <w:rsid w:val="0099793A"/>
    <w:rsid w:val="00997C23"/>
    <w:rsid w:val="009A0830"/>
    <w:rsid w:val="009A15AC"/>
    <w:rsid w:val="009A1C2A"/>
    <w:rsid w:val="009A1CCF"/>
    <w:rsid w:val="009A276D"/>
    <w:rsid w:val="009A6076"/>
    <w:rsid w:val="009A6516"/>
    <w:rsid w:val="009A782E"/>
    <w:rsid w:val="009B1052"/>
    <w:rsid w:val="009B245B"/>
    <w:rsid w:val="009B4F02"/>
    <w:rsid w:val="009B67F7"/>
    <w:rsid w:val="009B6BAD"/>
    <w:rsid w:val="009B7135"/>
    <w:rsid w:val="009C07EC"/>
    <w:rsid w:val="009C2250"/>
    <w:rsid w:val="009C251C"/>
    <w:rsid w:val="009C2BDC"/>
    <w:rsid w:val="009C2CD2"/>
    <w:rsid w:val="009C2EA6"/>
    <w:rsid w:val="009C3899"/>
    <w:rsid w:val="009C5EAD"/>
    <w:rsid w:val="009C6191"/>
    <w:rsid w:val="009C63F8"/>
    <w:rsid w:val="009C6DE9"/>
    <w:rsid w:val="009C6E02"/>
    <w:rsid w:val="009D02A8"/>
    <w:rsid w:val="009D16DF"/>
    <w:rsid w:val="009D2648"/>
    <w:rsid w:val="009D367E"/>
    <w:rsid w:val="009D4486"/>
    <w:rsid w:val="009D6E73"/>
    <w:rsid w:val="009D7346"/>
    <w:rsid w:val="009E00EF"/>
    <w:rsid w:val="009E04A9"/>
    <w:rsid w:val="009E0B55"/>
    <w:rsid w:val="009E1C8A"/>
    <w:rsid w:val="009E313F"/>
    <w:rsid w:val="009E40AD"/>
    <w:rsid w:val="009E464E"/>
    <w:rsid w:val="009E5323"/>
    <w:rsid w:val="009E5898"/>
    <w:rsid w:val="009F0610"/>
    <w:rsid w:val="009F1BD5"/>
    <w:rsid w:val="009F3485"/>
    <w:rsid w:val="009F5916"/>
    <w:rsid w:val="009F5D58"/>
    <w:rsid w:val="009F5F5D"/>
    <w:rsid w:val="009F64D5"/>
    <w:rsid w:val="00A00086"/>
    <w:rsid w:val="00A01664"/>
    <w:rsid w:val="00A01F3E"/>
    <w:rsid w:val="00A029FC"/>
    <w:rsid w:val="00A03862"/>
    <w:rsid w:val="00A03CE0"/>
    <w:rsid w:val="00A0403A"/>
    <w:rsid w:val="00A040DB"/>
    <w:rsid w:val="00A04383"/>
    <w:rsid w:val="00A04BF9"/>
    <w:rsid w:val="00A10080"/>
    <w:rsid w:val="00A10B1C"/>
    <w:rsid w:val="00A11D10"/>
    <w:rsid w:val="00A129D5"/>
    <w:rsid w:val="00A14C96"/>
    <w:rsid w:val="00A1556E"/>
    <w:rsid w:val="00A22D48"/>
    <w:rsid w:val="00A24312"/>
    <w:rsid w:val="00A2577E"/>
    <w:rsid w:val="00A263E6"/>
    <w:rsid w:val="00A277DB"/>
    <w:rsid w:val="00A30143"/>
    <w:rsid w:val="00A3124A"/>
    <w:rsid w:val="00A31891"/>
    <w:rsid w:val="00A355AE"/>
    <w:rsid w:val="00A37528"/>
    <w:rsid w:val="00A37E58"/>
    <w:rsid w:val="00A4005E"/>
    <w:rsid w:val="00A401BB"/>
    <w:rsid w:val="00A40A2C"/>
    <w:rsid w:val="00A410C1"/>
    <w:rsid w:val="00A454BD"/>
    <w:rsid w:val="00A455BE"/>
    <w:rsid w:val="00A47449"/>
    <w:rsid w:val="00A52563"/>
    <w:rsid w:val="00A5302C"/>
    <w:rsid w:val="00A53D15"/>
    <w:rsid w:val="00A5450B"/>
    <w:rsid w:val="00A56F6F"/>
    <w:rsid w:val="00A5719F"/>
    <w:rsid w:val="00A57A5C"/>
    <w:rsid w:val="00A60367"/>
    <w:rsid w:val="00A6141E"/>
    <w:rsid w:val="00A62F8F"/>
    <w:rsid w:val="00A63831"/>
    <w:rsid w:val="00A64B39"/>
    <w:rsid w:val="00A704C9"/>
    <w:rsid w:val="00A7764D"/>
    <w:rsid w:val="00A77848"/>
    <w:rsid w:val="00A80E1D"/>
    <w:rsid w:val="00A81381"/>
    <w:rsid w:val="00A84A40"/>
    <w:rsid w:val="00A84AA1"/>
    <w:rsid w:val="00A84B76"/>
    <w:rsid w:val="00A859E9"/>
    <w:rsid w:val="00A85D9D"/>
    <w:rsid w:val="00A86F24"/>
    <w:rsid w:val="00A913A1"/>
    <w:rsid w:val="00A93407"/>
    <w:rsid w:val="00A93F26"/>
    <w:rsid w:val="00A93F43"/>
    <w:rsid w:val="00A94196"/>
    <w:rsid w:val="00A94E9C"/>
    <w:rsid w:val="00A94F23"/>
    <w:rsid w:val="00A95503"/>
    <w:rsid w:val="00A96CBE"/>
    <w:rsid w:val="00AA0C8A"/>
    <w:rsid w:val="00AA0F52"/>
    <w:rsid w:val="00AA15F7"/>
    <w:rsid w:val="00AA326A"/>
    <w:rsid w:val="00AA4167"/>
    <w:rsid w:val="00AA4CB1"/>
    <w:rsid w:val="00AA6853"/>
    <w:rsid w:val="00AA7EA4"/>
    <w:rsid w:val="00AB17E6"/>
    <w:rsid w:val="00AB3BAC"/>
    <w:rsid w:val="00AB3E8A"/>
    <w:rsid w:val="00AB4A01"/>
    <w:rsid w:val="00AB4DA2"/>
    <w:rsid w:val="00AB7FD7"/>
    <w:rsid w:val="00AC0373"/>
    <w:rsid w:val="00AC0876"/>
    <w:rsid w:val="00AC0BBB"/>
    <w:rsid w:val="00AC2736"/>
    <w:rsid w:val="00AC2C11"/>
    <w:rsid w:val="00AC356A"/>
    <w:rsid w:val="00AC3693"/>
    <w:rsid w:val="00AC4DC8"/>
    <w:rsid w:val="00AC59A5"/>
    <w:rsid w:val="00AC722D"/>
    <w:rsid w:val="00AC7756"/>
    <w:rsid w:val="00AD1121"/>
    <w:rsid w:val="00AD178E"/>
    <w:rsid w:val="00AD19BB"/>
    <w:rsid w:val="00AD5CBA"/>
    <w:rsid w:val="00AD5FA6"/>
    <w:rsid w:val="00AD6417"/>
    <w:rsid w:val="00AD6583"/>
    <w:rsid w:val="00AD6906"/>
    <w:rsid w:val="00AD69F3"/>
    <w:rsid w:val="00AD729B"/>
    <w:rsid w:val="00AD783C"/>
    <w:rsid w:val="00AE7A98"/>
    <w:rsid w:val="00AF28E3"/>
    <w:rsid w:val="00AF2933"/>
    <w:rsid w:val="00AF2AFF"/>
    <w:rsid w:val="00AF3A6B"/>
    <w:rsid w:val="00AF797F"/>
    <w:rsid w:val="00AF7BC0"/>
    <w:rsid w:val="00B01027"/>
    <w:rsid w:val="00B019C1"/>
    <w:rsid w:val="00B02EBB"/>
    <w:rsid w:val="00B03058"/>
    <w:rsid w:val="00B03687"/>
    <w:rsid w:val="00B03FCD"/>
    <w:rsid w:val="00B04C24"/>
    <w:rsid w:val="00B06477"/>
    <w:rsid w:val="00B06DD8"/>
    <w:rsid w:val="00B07704"/>
    <w:rsid w:val="00B07BF5"/>
    <w:rsid w:val="00B120C3"/>
    <w:rsid w:val="00B129B5"/>
    <w:rsid w:val="00B16F3A"/>
    <w:rsid w:val="00B20D1F"/>
    <w:rsid w:val="00B21D4E"/>
    <w:rsid w:val="00B23FA5"/>
    <w:rsid w:val="00B2502D"/>
    <w:rsid w:val="00B254E7"/>
    <w:rsid w:val="00B25530"/>
    <w:rsid w:val="00B274C7"/>
    <w:rsid w:val="00B275A9"/>
    <w:rsid w:val="00B27BC3"/>
    <w:rsid w:val="00B32414"/>
    <w:rsid w:val="00B32FEE"/>
    <w:rsid w:val="00B33332"/>
    <w:rsid w:val="00B34D44"/>
    <w:rsid w:val="00B35B32"/>
    <w:rsid w:val="00B366E8"/>
    <w:rsid w:val="00B36D62"/>
    <w:rsid w:val="00B37324"/>
    <w:rsid w:val="00B37F37"/>
    <w:rsid w:val="00B37F62"/>
    <w:rsid w:val="00B40BED"/>
    <w:rsid w:val="00B41712"/>
    <w:rsid w:val="00B426BF"/>
    <w:rsid w:val="00B42BE2"/>
    <w:rsid w:val="00B4590A"/>
    <w:rsid w:val="00B473E4"/>
    <w:rsid w:val="00B47A96"/>
    <w:rsid w:val="00B47C92"/>
    <w:rsid w:val="00B51FDD"/>
    <w:rsid w:val="00B5237E"/>
    <w:rsid w:val="00B53160"/>
    <w:rsid w:val="00B5320F"/>
    <w:rsid w:val="00B53749"/>
    <w:rsid w:val="00B56DA2"/>
    <w:rsid w:val="00B56F20"/>
    <w:rsid w:val="00B602FC"/>
    <w:rsid w:val="00B60A9F"/>
    <w:rsid w:val="00B61BE5"/>
    <w:rsid w:val="00B649AC"/>
    <w:rsid w:val="00B65EC2"/>
    <w:rsid w:val="00B66033"/>
    <w:rsid w:val="00B672A9"/>
    <w:rsid w:val="00B72929"/>
    <w:rsid w:val="00B734E9"/>
    <w:rsid w:val="00B75F31"/>
    <w:rsid w:val="00B779FD"/>
    <w:rsid w:val="00B77E7C"/>
    <w:rsid w:val="00B82FC7"/>
    <w:rsid w:val="00B83AAA"/>
    <w:rsid w:val="00B84C12"/>
    <w:rsid w:val="00B86146"/>
    <w:rsid w:val="00B867B9"/>
    <w:rsid w:val="00B9022A"/>
    <w:rsid w:val="00B90C0F"/>
    <w:rsid w:val="00B91B39"/>
    <w:rsid w:val="00B92D4E"/>
    <w:rsid w:val="00B93B77"/>
    <w:rsid w:val="00B94A20"/>
    <w:rsid w:val="00B94AED"/>
    <w:rsid w:val="00B955AA"/>
    <w:rsid w:val="00B958B8"/>
    <w:rsid w:val="00B97474"/>
    <w:rsid w:val="00BA0478"/>
    <w:rsid w:val="00BB0A6A"/>
    <w:rsid w:val="00BB1952"/>
    <w:rsid w:val="00BB1E23"/>
    <w:rsid w:val="00BB2AED"/>
    <w:rsid w:val="00BB502D"/>
    <w:rsid w:val="00BB51BD"/>
    <w:rsid w:val="00BB75FB"/>
    <w:rsid w:val="00BB761A"/>
    <w:rsid w:val="00BB7EF4"/>
    <w:rsid w:val="00BC34DF"/>
    <w:rsid w:val="00BC364C"/>
    <w:rsid w:val="00BC458F"/>
    <w:rsid w:val="00BC5211"/>
    <w:rsid w:val="00BC77C4"/>
    <w:rsid w:val="00BD0822"/>
    <w:rsid w:val="00BD0D56"/>
    <w:rsid w:val="00BD18D6"/>
    <w:rsid w:val="00BD2C1A"/>
    <w:rsid w:val="00BD406F"/>
    <w:rsid w:val="00BD4252"/>
    <w:rsid w:val="00BD5786"/>
    <w:rsid w:val="00BD5B51"/>
    <w:rsid w:val="00BD5D96"/>
    <w:rsid w:val="00BE156E"/>
    <w:rsid w:val="00BE1DCF"/>
    <w:rsid w:val="00BE3026"/>
    <w:rsid w:val="00BE3AFC"/>
    <w:rsid w:val="00BE5062"/>
    <w:rsid w:val="00BE52A7"/>
    <w:rsid w:val="00BE5BCD"/>
    <w:rsid w:val="00BE757C"/>
    <w:rsid w:val="00BE7620"/>
    <w:rsid w:val="00BE7A6A"/>
    <w:rsid w:val="00BF0312"/>
    <w:rsid w:val="00BF03DF"/>
    <w:rsid w:val="00BF233E"/>
    <w:rsid w:val="00BF2E25"/>
    <w:rsid w:val="00BF41AF"/>
    <w:rsid w:val="00BF42D7"/>
    <w:rsid w:val="00BF4B32"/>
    <w:rsid w:val="00C00773"/>
    <w:rsid w:val="00C012C6"/>
    <w:rsid w:val="00C012E9"/>
    <w:rsid w:val="00C01312"/>
    <w:rsid w:val="00C0198C"/>
    <w:rsid w:val="00C01F29"/>
    <w:rsid w:val="00C0230F"/>
    <w:rsid w:val="00C03785"/>
    <w:rsid w:val="00C037D3"/>
    <w:rsid w:val="00C038D5"/>
    <w:rsid w:val="00C03A4E"/>
    <w:rsid w:val="00C0581C"/>
    <w:rsid w:val="00C062BF"/>
    <w:rsid w:val="00C0739D"/>
    <w:rsid w:val="00C07EFA"/>
    <w:rsid w:val="00C11EFA"/>
    <w:rsid w:val="00C12814"/>
    <w:rsid w:val="00C13174"/>
    <w:rsid w:val="00C1560B"/>
    <w:rsid w:val="00C175E8"/>
    <w:rsid w:val="00C17899"/>
    <w:rsid w:val="00C201B2"/>
    <w:rsid w:val="00C22D1D"/>
    <w:rsid w:val="00C238DB"/>
    <w:rsid w:val="00C2465E"/>
    <w:rsid w:val="00C2618D"/>
    <w:rsid w:val="00C272F2"/>
    <w:rsid w:val="00C30838"/>
    <w:rsid w:val="00C310E1"/>
    <w:rsid w:val="00C31A7A"/>
    <w:rsid w:val="00C31F46"/>
    <w:rsid w:val="00C330F3"/>
    <w:rsid w:val="00C3535A"/>
    <w:rsid w:val="00C356A5"/>
    <w:rsid w:val="00C3772C"/>
    <w:rsid w:val="00C42462"/>
    <w:rsid w:val="00C42713"/>
    <w:rsid w:val="00C436C5"/>
    <w:rsid w:val="00C4380E"/>
    <w:rsid w:val="00C45253"/>
    <w:rsid w:val="00C469BD"/>
    <w:rsid w:val="00C502DE"/>
    <w:rsid w:val="00C512E5"/>
    <w:rsid w:val="00C51B83"/>
    <w:rsid w:val="00C53134"/>
    <w:rsid w:val="00C5373A"/>
    <w:rsid w:val="00C539FF"/>
    <w:rsid w:val="00C53AC5"/>
    <w:rsid w:val="00C53DC0"/>
    <w:rsid w:val="00C54351"/>
    <w:rsid w:val="00C57FDD"/>
    <w:rsid w:val="00C61D89"/>
    <w:rsid w:val="00C6232B"/>
    <w:rsid w:val="00C63D7A"/>
    <w:rsid w:val="00C64362"/>
    <w:rsid w:val="00C659D8"/>
    <w:rsid w:val="00C72F87"/>
    <w:rsid w:val="00C730FE"/>
    <w:rsid w:val="00C73479"/>
    <w:rsid w:val="00C73544"/>
    <w:rsid w:val="00C7376B"/>
    <w:rsid w:val="00C74BFD"/>
    <w:rsid w:val="00C750A3"/>
    <w:rsid w:val="00C7638D"/>
    <w:rsid w:val="00C8262B"/>
    <w:rsid w:val="00C83414"/>
    <w:rsid w:val="00C840AF"/>
    <w:rsid w:val="00C853E1"/>
    <w:rsid w:val="00C85721"/>
    <w:rsid w:val="00C861E5"/>
    <w:rsid w:val="00C8685C"/>
    <w:rsid w:val="00C90EF7"/>
    <w:rsid w:val="00C90FAB"/>
    <w:rsid w:val="00C942A9"/>
    <w:rsid w:val="00C94A3A"/>
    <w:rsid w:val="00C95493"/>
    <w:rsid w:val="00C96991"/>
    <w:rsid w:val="00C972CD"/>
    <w:rsid w:val="00CA01A9"/>
    <w:rsid w:val="00CA13AA"/>
    <w:rsid w:val="00CA1BE4"/>
    <w:rsid w:val="00CA20E9"/>
    <w:rsid w:val="00CA390D"/>
    <w:rsid w:val="00CA784E"/>
    <w:rsid w:val="00CA7BB0"/>
    <w:rsid w:val="00CA7D9E"/>
    <w:rsid w:val="00CB0B09"/>
    <w:rsid w:val="00CB1793"/>
    <w:rsid w:val="00CB2C43"/>
    <w:rsid w:val="00CB2DEC"/>
    <w:rsid w:val="00CB2E03"/>
    <w:rsid w:val="00CB2F4E"/>
    <w:rsid w:val="00CB47B1"/>
    <w:rsid w:val="00CB4BF7"/>
    <w:rsid w:val="00CB609D"/>
    <w:rsid w:val="00CB6957"/>
    <w:rsid w:val="00CB6AA1"/>
    <w:rsid w:val="00CC07D8"/>
    <w:rsid w:val="00CC0D98"/>
    <w:rsid w:val="00CC0DAF"/>
    <w:rsid w:val="00CC0DE2"/>
    <w:rsid w:val="00CC14DA"/>
    <w:rsid w:val="00CC2339"/>
    <w:rsid w:val="00CC3601"/>
    <w:rsid w:val="00CC60D9"/>
    <w:rsid w:val="00CC7956"/>
    <w:rsid w:val="00CD0C7B"/>
    <w:rsid w:val="00CD0F5D"/>
    <w:rsid w:val="00CD2577"/>
    <w:rsid w:val="00CD2CE7"/>
    <w:rsid w:val="00CD321A"/>
    <w:rsid w:val="00CD55A3"/>
    <w:rsid w:val="00CD6165"/>
    <w:rsid w:val="00CE3A8C"/>
    <w:rsid w:val="00CE3C8A"/>
    <w:rsid w:val="00CE4C17"/>
    <w:rsid w:val="00CE61C9"/>
    <w:rsid w:val="00CE71EC"/>
    <w:rsid w:val="00CE7F09"/>
    <w:rsid w:val="00CF0685"/>
    <w:rsid w:val="00CF1840"/>
    <w:rsid w:val="00CF286F"/>
    <w:rsid w:val="00CF3211"/>
    <w:rsid w:val="00CF3E63"/>
    <w:rsid w:val="00D00A98"/>
    <w:rsid w:val="00D01A48"/>
    <w:rsid w:val="00D029F6"/>
    <w:rsid w:val="00D02B25"/>
    <w:rsid w:val="00D02C21"/>
    <w:rsid w:val="00D02D78"/>
    <w:rsid w:val="00D03AF9"/>
    <w:rsid w:val="00D07CE0"/>
    <w:rsid w:val="00D07D58"/>
    <w:rsid w:val="00D10FE6"/>
    <w:rsid w:val="00D113E3"/>
    <w:rsid w:val="00D145BA"/>
    <w:rsid w:val="00D15E70"/>
    <w:rsid w:val="00D16138"/>
    <w:rsid w:val="00D164CC"/>
    <w:rsid w:val="00D16AD8"/>
    <w:rsid w:val="00D2025E"/>
    <w:rsid w:val="00D202F1"/>
    <w:rsid w:val="00D225D7"/>
    <w:rsid w:val="00D22BA3"/>
    <w:rsid w:val="00D230D3"/>
    <w:rsid w:val="00D2655D"/>
    <w:rsid w:val="00D26697"/>
    <w:rsid w:val="00D26FFA"/>
    <w:rsid w:val="00D30138"/>
    <w:rsid w:val="00D30AF3"/>
    <w:rsid w:val="00D31B68"/>
    <w:rsid w:val="00D356D1"/>
    <w:rsid w:val="00D3595A"/>
    <w:rsid w:val="00D37E37"/>
    <w:rsid w:val="00D41381"/>
    <w:rsid w:val="00D437CF"/>
    <w:rsid w:val="00D4393A"/>
    <w:rsid w:val="00D4528F"/>
    <w:rsid w:val="00D46B37"/>
    <w:rsid w:val="00D5012F"/>
    <w:rsid w:val="00D510D1"/>
    <w:rsid w:val="00D51D31"/>
    <w:rsid w:val="00D52AA9"/>
    <w:rsid w:val="00D55C71"/>
    <w:rsid w:val="00D56DBB"/>
    <w:rsid w:val="00D57D75"/>
    <w:rsid w:val="00D600CD"/>
    <w:rsid w:val="00D6078D"/>
    <w:rsid w:val="00D61A55"/>
    <w:rsid w:val="00D61D10"/>
    <w:rsid w:val="00D62A1E"/>
    <w:rsid w:val="00D64604"/>
    <w:rsid w:val="00D651D9"/>
    <w:rsid w:val="00D656CC"/>
    <w:rsid w:val="00D658ED"/>
    <w:rsid w:val="00D65E78"/>
    <w:rsid w:val="00D66369"/>
    <w:rsid w:val="00D7084B"/>
    <w:rsid w:val="00D70C3C"/>
    <w:rsid w:val="00D711AF"/>
    <w:rsid w:val="00D73D35"/>
    <w:rsid w:val="00D7565B"/>
    <w:rsid w:val="00D80392"/>
    <w:rsid w:val="00D8097B"/>
    <w:rsid w:val="00D80D70"/>
    <w:rsid w:val="00D8153D"/>
    <w:rsid w:val="00D82801"/>
    <w:rsid w:val="00D830E7"/>
    <w:rsid w:val="00D84BA6"/>
    <w:rsid w:val="00D85194"/>
    <w:rsid w:val="00D8524C"/>
    <w:rsid w:val="00D91A11"/>
    <w:rsid w:val="00D94355"/>
    <w:rsid w:val="00D955C5"/>
    <w:rsid w:val="00D955C8"/>
    <w:rsid w:val="00D97ED2"/>
    <w:rsid w:val="00DA0FE8"/>
    <w:rsid w:val="00DA33E5"/>
    <w:rsid w:val="00DA45BE"/>
    <w:rsid w:val="00DA528D"/>
    <w:rsid w:val="00DA7308"/>
    <w:rsid w:val="00DA7B64"/>
    <w:rsid w:val="00DB0EF7"/>
    <w:rsid w:val="00DB298B"/>
    <w:rsid w:val="00DB2BA6"/>
    <w:rsid w:val="00DB3088"/>
    <w:rsid w:val="00DB4F93"/>
    <w:rsid w:val="00DB5537"/>
    <w:rsid w:val="00DB7222"/>
    <w:rsid w:val="00DB7B46"/>
    <w:rsid w:val="00DC024D"/>
    <w:rsid w:val="00DC0C6E"/>
    <w:rsid w:val="00DC21CB"/>
    <w:rsid w:val="00DC22A0"/>
    <w:rsid w:val="00DC2D06"/>
    <w:rsid w:val="00DC3AED"/>
    <w:rsid w:val="00DC3ED9"/>
    <w:rsid w:val="00DC6C42"/>
    <w:rsid w:val="00DD04B6"/>
    <w:rsid w:val="00DD17AA"/>
    <w:rsid w:val="00DD3EC9"/>
    <w:rsid w:val="00DD4842"/>
    <w:rsid w:val="00DD504B"/>
    <w:rsid w:val="00DD5AA0"/>
    <w:rsid w:val="00DD6581"/>
    <w:rsid w:val="00DD76CB"/>
    <w:rsid w:val="00DE0074"/>
    <w:rsid w:val="00DE04B9"/>
    <w:rsid w:val="00DE0558"/>
    <w:rsid w:val="00DE2027"/>
    <w:rsid w:val="00DE4377"/>
    <w:rsid w:val="00DE4D61"/>
    <w:rsid w:val="00DE516D"/>
    <w:rsid w:val="00DE5F2C"/>
    <w:rsid w:val="00DF2588"/>
    <w:rsid w:val="00DF2F48"/>
    <w:rsid w:val="00DF31FC"/>
    <w:rsid w:val="00DF4515"/>
    <w:rsid w:val="00DF5350"/>
    <w:rsid w:val="00DF693C"/>
    <w:rsid w:val="00DF78D7"/>
    <w:rsid w:val="00DF7D3A"/>
    <w:rsid w:val="00E004BD"/>
    <w:rsid w:val="00E00E30"/>
    <w:rsid w:val="00E029D7"/>
    <w:rsid w:val="00E0600C"/>
    <w:rsid w:val="00E0692C"/>
    <w:rsid w:val="00E100F1"/>
    <w:rsid w:val="00E106EC"/>
    <w:rsid w:val="00E11A44"/>
    <w:rsid w:val="00E11D77"/>
    <w:rsid w:val="00E120AE"/>
    <w:rsid w:val="00E1263B"/>
    <w:rsid w:val="00E13F25"/>
    <w:rsid w:val="00E14C29"/>
    <w:rsid w:val="00E15DE5"/>
    <w:rsid w:val="00E164DC"/>
    <w:rsid w:val="00E17E07"/>
    <w:rsid w:val="00E21369"/>
    <w:rsid w:val="00E232B1"/>
    <w:rsid w:val="00E2697B"/>
    <w:rsid w:val="00E27C10"/>
    <w:rsid w:val="00E303B6"/>
    <w:rsid w:val="00E30644"/>
    <w:rsid w:val="00E33E39"/>
    <w:rsid w:val="00E35C51"/>
    <w:rsid w:val="00E35E4F"/>
    <w:rsid w:val="00E36A0E"/>
    <w:rsid w:val="00E36B04"/>
    <w:rsid w:val="00E374BE"/>
    <w:rsid w:val="00E4141C"/>
    <w:rsid w:val="00E463C8"/>
    <w:rsid w:val="00E46790"/>
    <w:rsid w:val="00E46DA3"/>
    <w:rsid w:val="00E50174"/>
    <w:rsid w:val="00E50208"/>
    <w:rsid w:val="00E50570"/>
    <w:rsid w:val="00E5127B"/>
    <w:rsid w:val="00E520B2"/>
    <w:rsid w:val="00E52977"/>
    <w:rsid w:val="00E556DD"/>
    <w:rsid w:val="00E559A6"/>
    <w:rsid w:val="00E57BB0"/>
    <w:rsid w:val="00E57F62"/>
    <w:rsid w:val="00E601B0"/>
    <w:rsid w:val="00E61449"/>
    <w:rsid w:val="00E6247F"/>
    <w:rsid w:val="00E62C84"/>
    <w:rsid w:val="00E631F6"/>
    <w:rsid w:val="00E63304"/>
    <w:rsid w:val="00E6345A"/>
    <w:rsid w:val="00E66929"/>
    <w:rsid w:val="00E67331"/>
    <w:rsid w:val="00E677E9"/>
    <w:rsid w:val="00E7085B"/>
    <w:rsid w:val="00E73781"/>
    <w:rsid w:val="00E73E6E"/>
    <w:rsid w:val="00E74FBA"/>
    <w:rsid w:val="00E77294"/>
    <w:rsid w:val="00E77456"/>
    <w:rsid w:val="00E777C5"/>
    <w:rsid w:val="00E777E2"/>
    <w:rsid w:val="00E77997"/>
    <w:rsid w:val="00E801FA"/>
    <w:rsid w:val="00E80888"/>
    <w:rsid w:val="00E8423C"/>
    <w:rsid w:val="00E844B8"/>
    <w:rsid w:val="00E84B8C"/>
    <w:rsid w:val="00E853C3"/>
    <w:rsid w:val="00E8663F"/>
    <w:rsid w:val="00E86A29"/>
    <w:rsid w:val="00E87182"/>
    <w:rsid w:val="00E9003B"/>
    <w:rsid w:val="00E90C0F"/>
    <w:rsid w:val="00E90F9C"/>
    <w:rsid w:val="00E926A6"/>
    <w:rsid w:val="00E95DB9"/>
    <w:rsid w:val="00E96A29"/>
    <w:rsid w:val="00E97EC7"/>
    <w:rsid w:val="00EA0081"/>
    <w:rsid w:val="00EA0432"/>
    <w:rsid w:val="00EA44A9"/>
    <w:rsid w:val="00EA6927"/>
    <w:rsid w:val="00EA72AC"/>
    <w:rsid w:val="00EB0773"/>
    <w:rsid w:val="00EB07F3"/>
    <w:rsid w:val="00EB0853"/>
    <w:rsid w:val="00EB2FD9"/>
    <w:rsid w:val="00EB3425"/>
    <w:rsid w:val="00EB392F"/>
    <w:rsid w:val="00EB3BF2"/>
    <w:rsid w:val="00EB451F"/>
    <w:rsid w:val="00EB6B25"/>
    <w:rsid w:val="00EB6C26"/>
    <w:rsid w:val="00EB7960"/>
    <w:rsid w:val="00EC142C"/>
    <w:rsid w:val="00EC246C"/>
    <w:rsid w:val="00EC2CC8"/>
    <w:rsid w:val="00EC3A54"/>
    <w:rsid w:val="00EC4119"/>
    <w:rsid w:val="00EC474A"/>
    <w:rsid w:val="00EC55DA"/>
    <w:rsid w:val="00EC5827"/>
    <w:rsid w:val="00EC64B6"/>
    <w:rsid w:val="00ED03EE"/>
    <w:rsid w:val="00ED1CAE"/>
    <w:rsid w:val="00ED1E09"/>
    <w:rsid w:val="00ED1F19"/>
    <w:rsid w:val="00ED5DF9"/>
    <w:rsid w:val="00ED721F"/>
    <w:rsid w:val="00ED756F"/>
    <w:rsid w:val="00ED7573"/>
    <w:rsid w:val="00ED78E7"/>
    <w:rsid w:val="00EE20CB"/>
    <w:rsid w:val="00EE367A"/>
    <w:rsid w:val="00EE3BB6"/>
    <w:rsid w:val="00EE4DBF"/>
    <w:rsid w:val="00EE6418"/>
    <w:rsid w:val="00EF1C05"/>
    <w:rsid w:val="00EF654A"/>
    <w:rsid w:val="00EF6948"/>
    <w:rsid w:val="00F00721"/>
    <w:rsid w:val="00F0275F"/>
    <w:rsid w:val="00F02D11"/>
    <w:rsid w:val="00F040CB"/>
    <w:rsid w:val="00F063CC"/>
    <w:rsid w:val="00F1046D"/>
    <w:rsid w:val="00F135E6"/>
    <w:rsid w:val="00F1479D"/>
    <w:rsid w:val="00F15E9A"/>
    <w:rsid w:val="00F16C10"/>
    <w:rsid w:val="00F175DE"/>
    <w:rsid w:val="00F200B1"/>
    <w:rsid w:val="00F200D4"/>
    <w:rsid w:val="00F2140E"/>
    <w:rsid w:val="00F21702"/>
    <w:rsid w:val="00F22063"/>
    <w:rsid w:val="00F227C8"/>
    <w:rsid w:val="00F239F3"/>
    <w:rsid w:val="00F25092"/>
    <w:rsid w:val="00F25494"/>
    <w:rsid w:val="00F25B93"/>
    <w:rsid w:val="00F276F3"/>
    <w:rsid w:val="00F27E83"/>
    <w:rsid w:val="00F31FF0"/>
    <w:rsid w:val="00F32B2F"/>
    <w:rsid w:val="00F33D69"/>
    <w:rsid w:val="00F3414D"/>
    <w:rsid w:val="00F3517E"/>
    <w:rsid w:val="00F35427"/>
    <w:rsid w:val="00F36066"/>
    <w:rsid w:val="00F36D52"/>
    <w:rsid w:val="00F37190"/>
    <w:rsid w:val="00F375F7"/>
    <w:rsid w:val="00F409C3"/>
    <w:rsid w:val="00F40EBE"/>
    <w:rsid w:val="00F413C1"/>
    <w:rsid w:val="00F41780"/>
    <w:rsid w:val="00F41EF8"/>
    <w:rsid w:val="00F41F76"/>
    <w:rsid w:val="00F42198"/>
    <w:rsid w:val="00F421B6"/>
    <w:rsid w:val="00F42A6B"/>
    <w:rsid w:val="00F43E85"/>
    <w:rsid w:val="00F4530D"/>
    <w:rsid w:val="00F459F7"/>
    <w:rsid w:val="00F47761"/>
    <w:rsid w:val="00F52940"/>
    <w:rsid w:val="00F52C9F"/>
    <w:rsid w:val="00F53432"/>
    <w:rsid w:val="00F539FE"/>
    <w:rsid w:val="00F55AEB"/>
    <w:rsid w:val="00F55BBF"/>
    <w:rsid w:val="00F567DF"/>
    <w:rsid w:val="00F56DB6"/>
    <w:rsid w:val="00F611FC"/>
    <w:rsid w:val="00F613E3"/>
    <w:rsid w:val="00F61AE2"/>
    <w:rsid w:val="00F61C76"/>
    <w:rsid w:val="00F62416"/>
    <w:rsid w:val="00F62A38"/>
    <w:rsid w:val="00F6326C"/>
    <w:rsid w:val="00F65275"/>
    <w:rsid w:val="00F65999"/>
    <w:rsid w:val="00F65E7F"/>
    <w:rsid w:val="00F65FFF"/>
    <w:rsid w:val="00F66BD0"/>
    <w:rsid w:val="00F66DF5"/>
    <w:rsid w:val="00F7087F"/>
    <w:rsid w:val="00F72041"/>
    <w:rsid w:val="00F7228C"/>
    <w:rsid w:val="00F72DB4"/>
    <w:rsid w:val="00F753D9"/>
    <w:rsid w:val="00F8136F"/>
    <w:rsid w:val="00F81A75"/>
    <w:rsid w:val="00F83D7E"/>
    <w:rsid w:val="00F8408F"/>
    <w:rsid w:val="00F862F8"/>
    <w:rsid w:val="00F86F61"/>
    <w:rsid w:val="00F875D6"/>
    <w:rsid w:val="00F87F4D"/>
    <w:rsid w:val="00F91724"/>
    <w:rsid w:val="00F9322F"/>
    <w:rsid w:val="00F94173"/>
    <w:rsid w:val="00F96B74"/>
    <w:rsid w:val="00FA0559"/>
    <w:rsid w:val="00FA1198"/>
    <w:rsid w:val="00FA149A"/>
    <w:rsid w:val="00FA1F88"/>
    <w:rsid w:val="00FA337C"/>
    <w:rsid w:val="00FA3A87"/>
    <w:rsid w:val="00FA4DAB"/>
    <w:rsid w:val="00FA4F9B"/>
    <w:rsid w:val="00FA5F74"/>
    <w:rsid w:val="00FA76BC"/>
    <w:rsid w:val="00FA7823"/>
    <w:rsid w:val="00FB28A6"/>
    <w:rsid w:val="00FB2D61"/>
    <w:rsid w:val="00FB342D"/>
    <w:rsid w:val="00FB469C"/>
    <w:rsid w:val="00FB4AAB"/>
    <w:rsid w:val="00FB5645"/>
    <w:rsid w:val="00FB600B"/>
    <w:rsid w:val="00FB6051"/>
    <w:rsid w:val="00FB65BB"/>
    <w:rsid w:val="00FB7441"/>
    <w:rsid w:val="00FC024D"/>
    <w:rsid w:val="00FC0C18"/>
    <w:rsid w:val="00FC1CA4"/>
    <w:rsid w:val="00FC1DA7"/>
    <w:rsid w:val="00FC1E22"/>
    <w:rsid w:val="00FC1F1A"/>
    <w:rsid w:val="00FC213C"/>
    <w:rsid w:val="00FC46CD"/>
    <w:rsid w:val="00FC53AD"/>
    <w:rsid w:val="00FC56E0"/>
    <w:rsid w:val="00FC5C51"/>
    <w:rsid w:val="00FC76BF"/>
    <w:rsid w:val="00FD0015"/>
    <w:rsid w:val="00FD092C"/>
    <w:rsid w:val="00FD1E90"/>
    <w:rsid w:val="00FD22FF"/>
    <w:rsid w:val="00FD2FD9"/>
    <w:rsid w:val="00FD36AA"/>
    <w:rsid w:val="00FD449F"/>
    <w:rsid w:val="00FD4FC1"/>
    <w:rsid w:val="00FD5F79"/>
    <w:rsid w:val="00FD73AE"/>
    <w:rsid w:val="00FE073D"/>
    <w:rsid w:val="00FE292D"/>
    <w:rsid w:val="00FE3123"/>
    <w:rsid w:val="00FE3929"/>
    <w:rsid w:val="00FE3F20"/>
    <w:rsid w:val="00FE40A7"/>
    <w:rsid w:val="00FE5045"/>
    <w:rsid w:val="00FE5477"/>
    <w:rsid w:val="00FE587A"/>
    <w:rsid w:val="00FE736E"/>
    <w:rsid w:val="00FF0209"/>
    <w:rsid w:val="00FF02BA"/>
    <w:rsid w:val="00FF13B6"/>
    <w:rsid w:val="00FF1719"/>
    <w:rsid w:val="00FF1749"/>
    <w:rsid w:val="00FF30D2"/>
    <w:rsid w:val="00FF33CA"/>
    <w:rsid w:val="00FF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322CD"/>
  <w15:docId w15:val="{DACBD6DC-F6FB-4452-997C-AD79EF4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413C1"/>
    <w:pPr>
      <w:tabs>
        <w:tab w:val="left" w:pos="851"/>
        <w:tab w:val="left" w:pos="1701"/>
        <w:tab w:val="left" w:pos="2835"/>
        <w:tab w:val="left" w:pos="3402"/>
        <w:tab w:val="left" w:pos="3969"/>
        <w:tab w:val="left" w:pos="4536"/>
        <w:tab w:val="right" w:pos="9923"/>
      </w:tabs>
      <w:jc w:val="both"/>
    </w:pPr>
    <w:rPr>
      <w:rFonts w:ascii="Arial" w:hAnsi="Arial"/>
      <w:sz w:val="22"/>
      <w:lang w:eastAsia="en-US"/>
    </w:rPr>
  </w:style>
  <w:style w:type="paragraph" w:styleId="Heading1">
    <w:name w:val="heading 1"/>
    <w:aliases w:val="Numbered List - Level 1,h1,Heading 1STC,heading 1Body,No numbers,H-1,1.,H1,Section Heading,Chapter,Heading 1 St.George,style1,MAIN HEADING,1. Level 1 Heading,c,Main Heading,1,Text,Part,69%,Attribute Heading 1,TOC 11,h1 chapter heading,Lev 1"/>
    <w:basedOn w:val="Normal"/>
    <w:qFormat/>
    <w:rsid w:val="00C00773"/>
    <w:pPr>
      <w:keepNext/>
      <w:numPr>
        <w:numId w:val="4"/>
      </w:numPr>
      <w:pBdr>
        <w:top w:val="single" w:sz="4" w:space="5" w:color="auto"/>
      </w:pBdr>
      <w:tabs>
        <w:tab w:val="clear" w:pos="851"/>
      </w:tabs>
      <w:spacing w:before="360"/>
      <w:jc w:val="left"/>
      <w:outlineLvl w:val="0"/>
    </w:pPr>
    <w:rPr>
      <w:rFonts w:cs="Arial"/>
      <w:b/>
      <w:sz w:val="20"/>
    </w:rPr>
  </w:style>
  <w:style w:type="paragraph" w:styleId="Heading2">
    <w:name w:val="heading 2"/>
    <w:aliases w:val="Numbered List - Level 2"/>
    <w:basedOn w:val="Normal"/>
    <w:link w:val="Heading2Char"/>
    <w:qFormat/>
    <w:rsid w:val="00A7764D"/>
    <w:pPr>
      <w:numPr>
        <w:ilvl w:val="1"/>
        <w:numId w:val="4"/>
      </w:numPr>
      <w:tabs>
        <w:tab w:val="clear" w:pos="851"/>
        <w:tab w:val="clear" w:pos="1701"/>
        <w:tab w:val="left" w:pos="0"/>
      </w:tabs>
      <w:spacing w:before="240"/>
      <w:jc w:val="left"/>
      <w:outlineLvl w:val="1"/>
    </w:pPr>
    <w:rPr>
      <w:rFonts w:cs="Arial"/>
      <w:sz w:val="20"/>
    </w:rPr>
  </w:style>
  <w:style w:type="paragraph" w:styleId="Heading3">
    <w:name w:val="heading 3"/>
    <w:aliases w:val="Numbered List - Level 3,h3,Heading 3STC,H3,h3 sub heading,Head 3,3m,H-3,H31,C Sub-Sub/Italic,Head 31,Head 32,C Sub-Sub/Italic1,3,Sub2Para,Heading 3a,a,Level 1 - 1,PARA3,Para3,PA Minor Section,l3,Level 3 Head,HeadSmall,h31,31,l31,Level 3 Head1"/>
    <w:basedOn w:val="Normal"/>
    <w:link w:val="Heading3Char"/>
    <w:qFormat/>
    <w:rsid w:val="00AB4DA2"/>
    <w:pPr>
      <w:numPr>
        <w:ilvl w:val="2"/>
        <w:numId w:val="4"/>
      </w:numPr>
      <w:tabs>
        <w:tab w:val="clear" w:pos="851"/>
        <w:tab w:val="clear" w:pos="1701"/>
        <w:tab w:val="clear" w:pos="2835"/>
      </w:tabs>
      <w:spacing w:before="240"/>
      <w:jc w:val="left"/>
      <w:outlineLvl w:val="2"/>
    </w:pPr>
    <w:rPr>
      <w:rFonts w:cs="Arial"/>
      <w:sz w:val="20"/>
    </w:rPr>
  </w:style>
  <w:style w:type="paragraph" w:styleId="Heading4">
    <w:name w:val="heading 4"/>
    <w:aliases w:val="Numbered List - Level 4,Heading 3A,h4,H-4,h4 sub sub heading,4,i,H4,Level 2 - a,a.,h41,a.1,H41,41,Map Title,h42,a.2,H42,42,h43,a.3,H43,43,h44,a.4,H44,44,h45,a.5,H45,45,h46,a.6,H46,46,h47,a.7,H47,47,h48,a.8,H48,48,h49,a.9,H49,49,h410,a.10,H410"/>
    <w:basedOn w:val="Normal"/>
    <w:qFormat/>
    <w:rsid w:val="005773BE"/>
    <w:pPr>
      <w:numPr>
        <w:ilvl w:val="3"/>
        <w:numId w:val="4"/>
      </w:numPr>
      <w:tabs>
        <w:tab w:val="clear" w:pos="851"/>
        <w:tab w:val="clear" w:pos="2835"/>
        <w:tab w:val="clear" w:pos="3402"/>
      </w:tabs>
      <w:spacing w:before="240"/>
      <w:outlineLvl w:val="3"/>
    </w:pPr>
    <w:rPr>
      <w:sz w:val="20"/>
    </w:rPr>
  </w:style>
  <w:style w:type="paragraph" w:styleId="Heading5">
    <w:name w:val="heading 5"/>
    <w:aliases w:val="Level 3 - i,Appendix,Heading 5 StGeorge,H5,A,(A),3rd sub-clause,L5,Block Label,Lev 5,Heading 5 Interstar,h5,l5+toc5,s,Heading 5 Char1,Heading 5 Char Char1,Heading 5 StGeorge Char Char1,Para5 Char Char1,h5 Char Char1,h51 Char Char1,h52 Char Cha"/>
    <w:basedOn w:val="Normal"/>
    <w:qFormat/>
    <w:rsid w:val="00EB451F"/>
    <w:pPr>
      <w:numPr>
        <w:ilvl w:val="4"/>
        <w:numId w:val="4"/>
      </w:numPr>
      <w:tabs>
        <w:tab w:val="clear" w:pos="851"/>
      </w:tabs>
      <w:spacing w:before="240"/>
      <w:outlineLvl w:val="4"/>
    </w:pPr>
  </w:style>
  <w:style w:type="paragraph" w:styleId="Heading6">
    <w:name w:val="heading 6"/>
    <w:basedOn w:val="Normal"/>
    <w:qFormat/>
    <w:rsid w:val="00EB451F"/>
    <w:pPr>
      <w:numPr>
        <w:ilvl w:val="5"/>
        <w:numId w:val="4"/>
      </w:numPr>
      <w:tabs>
        <w:tab w:val="clear" w:pos="851"/>
      </w:tabs>
      <w:spacing w:before="240"/>
      <w:outlineLvl w:val="5"/>
    </w:pPr>
  </w:style>
  <w:style w:type="paragraph" w:styleId="Heading7">
    <w:name w:val="heading 7"/>
    <w:basedOn w:val="Normal"/>
    <w:next w:val="Normal"/>
    <w:qFormat/>
    <w:locked/>
    <w:rsid w:val="00EB451F"/>
    <w:pPr>
      <w:numPr>
        <w:ilvl w:val="6"/>
        <w:numId w:val="4"/>
      </w:numPr>
      <w:tabs>
        <w:tab w:val="clear" w:pos="851"/>
      </w:tabs>
      <w:spacing w:before="240"/>
      <w:outlineLvl w:val="6"/>
    </w:pPr>
  </w:style>
  <w:style w:type="paragraph" w:styleId="Heading8">
    <w:name w:val="heading 8"/>
    <w:basedOn w:val="Normal"/>
    <w:next w:val="Normal"/>
    <w:qFormat/>
    <w:locked/>
    <w:rsid w:val="00EB451F"/>
    <w:pPr>
      <w:numPr>
        <w:ilvl w:val="7"/>
        <w:numId w:val="4"/>
      </w:numPr>
      <w:tabs>
        <w:tab w:val="clear" w:pos="851"/>
      </w:tabs>
      <w:spacing w:before="240"/>
      <w:outlineLvl w:val="7"/>
    </w:pPr>
  </w:style>
  <w:style w:type="paragraph" w:styleId="Heading9">
    <w:name w:val="heading 9"/>
    <w:basedOn w:val="Normal"/>
    <w:next w:val="Normal"/>
    <w:qFormat/>
    <w:locked/>
    <w:rsid w:val="00EB451F"/>
    <w:pPr>
      <w:numPr>
        <w:ilvl w:val="8"/>
        <w:numId w:val="4"/>
      </w:numPr>
      <w:tabs>
        <w:tab w:val="clear" w:pos="851"/>
      </w:tabs>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ocked/>
    <w:rsid w:val="00EB451F"/>
    <w:pPr>
      <w:spacing w:before="120" w:after="120"/>
    </w:pPr>
    <w:rPr>
      <w:b/>
    </w:rPr>
  </w:style>
  <w:style w:type="character" w:styleId="CommentReference">
    <w:name w:val="annotation reference"/>
    <w:basedOn w:val="DefaultParagraphFont"/>
    <w:semiHidden/>
    <w:locked/>
    <w:rsid w:val="00EB451F"/>
    <w:rPr>
      <w:sz w:val="16"/>
    </w:rPr>
  </w:style>
  <w:style w:type="paragraph" w:styleId="CommentText">
    <w:name w:val="annotation text"/>
    <w:basedOn w:val="Normal"/>
    <w:link w:val="CommentTextChar"/>
    <w:semiHidden/>
    <w:locked/>
    <w:rsid w:val="00EB451F"/>
    <w:rPr>
      <w:sz w:val="20"/>
    </w:rPr>
  </w:style>
  <w:style w:type="paragraph" w:styleId="Footer">
    <w:name w:val="footer"/>
    <w:basedOn w:val="Normal"/>
    <w:link w:val="FooterChar"/>
    <w:uiPriority w:val="99"/>
    <w:locked/>
    <w:rsid w:val="00EB451F"/>
    <w:pPr>
      <w:tabs>
        <w:tab w:val="clear" w:pos="851"/>
        <w:tab w:val="clear" w:pos="1701"/>
        <w:tab w:val="clear" w:pos="2835"/>
        <w:tab w:val="clear" w:pos="3402"/>
        <w:tab w:val="clear" w:pos="3969"/>
        <w:tab w:val="clear" w:pos="4536"/>
        <w:tab w:val="center" w:pos="4820"/>
      </w:tabs>
    </w:pPr>
    <w:rPr>
      <w:sz w:val="14"/>
    </w:rPr>
  </w:style>
  <w:style w:type="character" w:styleId="FootnoteReference">
    <w:name w:val="footnote reference"/>
    <w:basedOn w:val="DefaultParagraphFont"/>
    <w:semiHidden/>
    <w:locked/>
    <w:rsid w:val="00EB451F"/>
    <w:rPr>
      <w:vertAlign w:val="superscript"/>
    </w:rPr>
  </w:style>
  <w:style w:type="paragraph" w:styleId="Header">
    <w:name w:val="header"/>
    <w:basedOn w:val="Normal"/>
    <w:semiHidden/>
    <w:locked/>
    <w:rsid w:val="00EB451F"/>
    <w:pPr>
      <w:tabs>
        <w:tab w:val="clear" w:pos="851"/>
        <w:tab w:val="clear" w:pos="1701"/>
        <w:tab w:val="clear" w:pos="2835"/>
        <w:tab w:val="clear" w:pos="3402"/>
        <w:tab w:val="clear" w:pos="3969"/>
        <w:tab w:val="clear" w:pos="4536"/>
        <w:tab w:val="center" w:pos="4820"/>
      </w:tabs>
    </w:pPr>
  </w:style>
  <w:style w:type="paragraph" w:customStyle="1" w:styleId="Heading">
    <w:name w:val="Heading"/>
    <w:basedOn w:val="Normal"/>
    <w:next w:val="Normal"/>
    <w:qFormat/>
    <w:rsid w:val="00EB451F"/>
    <w:rPr>
      <w:b/>
      <w:caps/>
    </w:rPr>
  </w:style>
  <w:style w:type="paragraph" w:customStyle="1" w:styleId="Indent1">
    <w:name w:val="Indent 1"/>
    <w:basedOn w:val="Normal"/>
    <w:uiPriority w:val="11"/>
    <w:qFormat/>
    <w:rsid w:val="00EB451F"/>
    <w:pPr>
      <w:spacing w:before="240"/>
      <w:ind w:left="851"/>
    </w:pPr>
  </w:style>
  <w:style w:type="paragraph" w:customStyle="1" w:styleId="Indent2">
    <w:name w:val="Indent 2"/>
    <w:basedOn w:val="Normal"/>
    <w:qFormat/>
    <w:rsid w:val="00EB451F"/>
    <w:pPr>
      <w:spacing w:before="240"/>
      <w:ind w:left="1701"/>
    </w:pPr>
  </w:style>
  <w:style w:type="paragraph" w:customStyle="1" w:styleId="Indent3">
    <w:name w:val="Indent 3"/>
    <w:basedOn w:val="Normal"/>
    <w:qFormat/>
    <w:rsid w:val="00EB451F"/>
    <w:pPr>
      <w:spacing w:before="240"/>
      <w:ind w:left="2835"/>
    </w:pPr>
  </w:style>
  <w:style w:type="paragraph" w:customStyle="1" w:styleId="Indent4">
    <w:name w:val="Indent 4"/>
    <w:basedOn w:val="Normal"/>
    <w:qFormat/>
    <w:rsid w:val="00EB451F"/>
    <w:pPr>
      <w:spacing w:before="240"/>
      <w:ind w:left="3402"/>
    </w:pPr>
  </w:style>
  <w:style w:type="paragraph" w:customStyle="1" w:styleId="Indent5">
    <w:name w:val="Indent 5"/>
    <w:basedOn w:val="Normal"/>
    <w:qFormat/>
    <w:rsid w:val="00EB451F"/>
    <w:pPr>
      <w:spacing w:before="240"/>
      <w:ind w:left="3969"/>
    </w:pPr>
  </w:style>
  <w:style w:type="paragraph" w:customStyle="1" w:styleId="Indent6">
    <w:name w:val="Indent 6"/>
    <w:basedOn w:val="Normal"/>
    <w:qFormat/>
    <w:rsid w:val="00EB451F"/>
    <w:pPr>
      <w:spacing w:before="240"/>
      <w:ind w:left="4536"/>
    </w:pPr>
  </w:style>
  <w:style w:type="paragraph" w:styleId="ListNumber">
    <w:name w:val="List Number"/>
    <w:basedOn w:val="Normal"/>
    <w:semiHidden/>
    <w:locked/>
    <w:rsid w:val="00EB451F"/>
    <w:pPr>
      <w:numPr>
        <w:numId w:val="10"/>
      </w:numPr>
    </w:pPr>
  </w:style>
  <w:style w:type="paragraph" w:customStyle="1" w:styleId="Litigation1">
    <w:name w:val="Litigation 1"/>
    <w:basedOn w:val="Normal"/>
    <w:rsid w:val="00EB451F"/>
    <w:pPr>
      <w:numPr>
        <w:numId w:val="15"/>
      </w:numPr>
      <w:spacing w:before="240"/>
      <w:outlineLvl w:val="0"/>
    </w:pPr>
  </w:style>
  <w:style w:type="paragraph" w:customStyle="1" w:styleId="Litigation2">
    <w:name w:val="Litigation 2"/>
    <w:basedOn w:val="Normal"/>
    <w:rsid w:val="00EB451F"/>
    <w:pPr>
      <w:numPr>
        <w:ilvl w:val="1"/>
        <w:numId w:val="15"/>
      </w:numPr>
      <w:spacing w:before="240"/>
      <w:outlineLvl w:val="1"/>
    </w:pPr>
  </w:style>
  <w:style w:type="paragraph" w:customStyle="1" w:styleId="Litigation3">
    <w:name w:val="Litigation 3"/>
    <w:basedOn w:val="Normal"/>
    <w:rsid w:val="00EB451F"/>
    <w:pPr>
      <w:numPr>
        <w:ilvl w:val="2"/>
        <w:numId w:val="15"/>
      </w:numPr>
      <w:tabs>
        <w:tab w:val="clear" w:pos="851"/>
      </w:tabs>
      <w:spacing w:before="240"/>
      <w:outlineLvl w:val="2"/>
    </w:pPr>
  </w:style>
  <w:style w:type="paragraph" w:customStyle="1" w:styleId="Litigation4">
    <w:name w:val="Litigation 4"/>
    <w:basedOn w:val="Normal"/>
    <w:rsid w:val="00EB451F"/>
    <w:pPr>
      <w:numPr>
        <w:ilvl w:val="3"/>
        <w:numId w:val="15"/>
      </w:numPr>
      <w:tabs>
        <w:tab w:val="clear" w:pos="851"/>
      </w:tabs>
      <w:spacing w:before="240"/>
      <w:outlineLvl w:val="3"/>
    </w:pPr>
  </w:style>
  <w:style w:type="paragraph" w:customStyle="1" w:styleId="Litigation5">
    <w:name w:val="Litigation 5"/>
    <w:basedOn w:val="Normal"/>
    <w:rsid w:val="00EB451F"/>
    <w:pPr>
      <w:numPr>
        <w:ilvl w:val="4"/>
        <w:numId w:val="15"/>
      </w:numPr>
      <w:spacing w:before="240"/>
      <w:outlineLvl w:val="4"/>
    </w:pPr>
  </w:style>
  <w:style w:type="paragraph" w:styleId="MacroText">
    <w:name w:val="macro"/>
    <w:semiHidden/>
    <w:locked/>
    <w:rsid w:val="00EB451F"/>
    <w:pPr>
      <w:tabs>
        <w:tab w:val="left" w:pos="851"/>
        <w:tab w:val="left" w:pos="1985"/>
        <w:tab w:val="left" w:pos="3289"/>
        <w:tab w:val="left" w:pos="4763"/>
        <w:tab w:val="left" w:pos="6407"/>
        <w:tab w:val="left" w:pos="8222"/>
        <w:tab w:val="right" w:pos="9639"/>
      </w:tabs>
      <w:jc w:val="both"/>
    </w:pPr>
    <w:rPr>
      <w:rFonts w:ascii="Arial" w:hAnsi="Arial"/>
      <w:lang w:eastAsia="en-US"/>
    </w:rPr>
  </w:style>
  <w:style w:type="character" w:styleId="PageNumber">
    <w:name w:val="page number"/>
    <w:basedOn w:val="DefaultParagraphFont"/>
    <w:semiHidden/>
    <w:locked/>
    <w:rsid w:val="00EB451F"/>
  </w:style>
  <w:style w:type="paragraph" w:styleId="TOC1">
    <w:name w:val="toc 1"/>
    <w:basedOn w:val="Normal"/>
    <w:next w:val="Normal"/>
    <w:uiPriority w:val="39"/>
    <w:locked/>
    <w:rsid w:val="00D651D9"/>
    <w:pPr>
      <w:tabs>
        <w:tab w:val="clear" w:pos="1701"/>
        <w:tab w:val="clear" w:pos="2835"/>
        <w:tab w:val="clear" w:pos="3402"/>
        <w:tab w:val="clear" w:pos="3969"/>
        <w:tab w:val="clear" w:pos="4536"/>
        <w:tab w:val="clear" w:pos="9923"/>
        <w:tab w:val="right" w:leader="dot" w:pos="9865"/>
      </w:tabs>
      <w:spacing w:before="240"/>
      <w:ind w:left="851" w:right="2268" w:hanging="851"/>
      <w:jc w:val="left"/>
    </w:pPr>
    <w:rPr>
      <w:b/>
      <w:noProof/>
      <w:sz w:val="20"/>
    </w:rPr>
  </w:style>
  <w:style w:type="paragraph" w:styleId="TOC2">
    <w:name w:val="toc 2"/>
    <w:basedOn w:val="Normal"/>
    <w:next w:val="Normal"/>
    <w:uiPriority w:val="39"/>
    <w:locked/>
    <w:rsid w:val="00EB451F"/>
    <w:pPr>
      <w:tabs>
        <w:tab w:val="clear" w:pos="9923"/>
        <w:tab w:val="right" w:leader="dot" w:pos="9639"/>
        <w:tab w:val="right" w:pos="9865"/>
      </w:tabs>
      <w:ind w:left="1702" w:right="2268" w:hanging="851"/>
      <w:jc w:val="left"/>
    </w:pPr>
  </w:style>
  <w:style w:type="paragraph" w:styleId="ListParagraph">
    <w:name w:val="List Paragraph"/>
    <w:basedOn w:val="Normal"/>
    <w:uiPriority w:val="34"/>
    <w:qFormat/>
    <w:locked/>
    <w:rsid w:val="00EB451F"/>
    <w:pPr>
      <w:ind w:left="720"/>
      <w:contextualSpacing/>
    </w:pPr>
  </w:style>
  <w:style w:type="paragraph" w:customStyle="1" w:styleId="SchHead1">
    <w:name w:val="SchHead1"/>
    <w:basedOn w:val="Normal"/>
    <w:qFormat/>
    <w:rsid w:val="00677B23"/>
    <w:pPr>
      <w:numPr>
        <w:numId w:val="16"/>
      </w:numPr>
      <w:tabs>
        <w:tab w:val="clear" w:pos="4536"/>
      </w:tabs>
      <w:spacing w:before="240"/>
    </w:pPr>
    <w:rPr>
      <w:szCs w:val="24"/>
    </w:rPr>
  </w:style>
  <w:style w:type="paragraph" w:customStyle="1" w:styleId="SchHead2">
    <w:name w:val="SchHead2"/>
    <w:basedOn w:val="Normal"/>
    <w:qFormat/>
    <w:rsid w:val="00EB451F"/>
    <w:pPr>
      <w:numPr>
        <w:ilvl w:val="1"/>
        <w:numId w:val="16"/>
      </w:numPr>
      <w:tabs>
        <w:tab w:val="clear" w:pos="851"/>
        <w:tab w:val="clear" w:pos="2835"/>
        <w:tab w:val="clear" w:pos="3402"/>
        <w:tab w:val="clear" w:pos="3969"/>
        <w:tab w:val="clear" w:pos="4536"/>
        <w:tab w:val="clear" w:pos="9923"/>
      </w:tabs>
      <w:spacing w:before="240"/>
    </w:pPr>
    <w:rPr>
      <w:szCs w:val="24"/>
    </w:rPr>
  </w:style>
  <w:style w:type="paragraph" w:customStyle="1" w:styleId="SchHead3">
    <w:name w:val="SchHead3"/>
    <w:basedOn w:val="Normal"/>
    <w:qFormat/>
    <w:rsid w:val="00EB451F"/>
    <w:pPr>
      <w:numPr>
        <w:ilvl w:val="2"/>
        <w:numId w:val="16"/>
      </w:numPr>
      <w:tabs>
        <w:tab w:val="clear" w:pos="851"/>
        <w:tab w:val="clear" w:pos="3402"/>
        <w:tab w:val="clear" w:pos="3969"/>
        <w:tab w:val="clear" w:pos="4536"/>
        <w:tab w:val="clear" w:pos="9923"/>
      </w:tabs>
      <w:spacing w:before="240"/>
    </w:pPr>
    <w:rPr>
      <w:szCs w:val="24"/>
    </w:rPr>
  </w:style>
  <w:style w:type="paragraph" w:customStyle="1" w:styleId="SchHead4">
    <w:name w:val="SchHead4"/>
    <w:basedOn w:val="Normal"/>
    <w:qFormat/>
    <w:rsid w:val="00EB451F"/>
    <w:pPr>
      <w:numPr>
        <w:ilvl w:val="3"/>
        <w:numId w:val="16"/>
      </w:numPr>
      <w:tabs>
        <w:tab w:val="clear" w:pos="851"/>
        <w:tab w:val="clear" w:pos="1701"/>
        <w:tab w:val="clear" w:pos="3969"/>
        <w:tab w:val="clear" w:pos="4536"/>
        <w:tab w:val="clear" w:pos="9923"/>
      </w:tabs>
      <w:spacing w:before="240"/>
    </w:pPr>
    <w:rPr>
      <w:szCs w:val="24"/>
    </w:rPr>
  </w:style>
  <w:style w:type="paragraph" w:customStyle="1" w:styleId="SchHead5">
    <w:name w:val="SchHead5"/>
    <w:basedOn w:val="Normal"/>
    <w:qFormat/>
    <w:rsid w:val="00EB451F"/>
    <w:pPr>
      <w:numPr>
        <w:ilvl w:val="4"/>
        <w:numId w:val="16"/>
      </w:numPr>
      <w:tabs>
        <w:tab w:val="clear" w:pos="851"/>
        <w:tab w:val="clear" w:pos="1701"/>
        <w:tab w:val="clear" w:pos="2835"/>
        <w:tab w:val="clear" w:pos="4536"/>
        <w:tab w:val="clear" w:pos="9923"/>
      </w:tabs>
      <w:spacing w:before="240"/>
    </w:pPr>
    <w:rPr>
      <w:szCs w:val="24"/>
    </w:rPr>
  </w:style>
  <w:style w:type="paragraph" w:customStyle="1" w:styleId="SchHead6">
    <w:name w:val="SchHead6"/>
    <w:basedOn w:val="Normal"/>
    <w:qFormat/>
    <w:rsid w:val="00EB451F"/>
    <w:pPr>
      <w:numPr>
        <w:ilvl w:val="5"/>
        <w:numId w:val="16"/>
      </w:numPr>
      <w:tabs>
        <w:tab w:val="clear" w:pos="851"/>
        <w:tab w:val="clear" w:pos="1701"/>
        <w:tab w:val="clear" w:pos="2835"/>
        <w:tab w:val="clear" w:pos="3402"/>
        <w:tab w:val="clear" w:pos="9923"/>
      </w:tabs>
      <w:spacing w:before="240"/>
    </w:pPr>
    <w:rPr>
      <w:szCs w:val="24"/>
    </w:rPr>
  </w:style>
  <w:style w:type="paragraph" w:customStyle="1" w:styleId="SchLit1">
    <w:name w:val="SchLit1"/>
    <w:basedOn w:val="Normal"/>
    <w:uiPriority w:val="24"/>
    <w:rsid w:val="00EB451F"/>
    <w:pPr>
      <w:numPr>
        <w:numId w:val="17"/>
      </w:numPr>
      <w:tabs>
        <w:tab w:val="clear" w:pos="4536"/>
      </w:tabs>
      <w:spacing w:before="240"/>
      <w:outlineLvl w:val="0"/>
    </w:pPr>
    <w:rPr>
      <w:szCs w:val="24"/>
    </w:rPr>
  </w:style>
  <w:style w:type="paragraph" w:customStyle="1" w:styleId="SchLit2">
    <w:name w:val="SchLit2"/>
    <w:basedOn w:val="Normal"/>
    <w:uiPriority w:val="24"/>
    <w:rsid w:val="00EB451F"/>
    <w:pPr>
      <w:numPr>
        <w:ilvl w:val="1"/>
        <w:numId w:val="17"/>
      </w:numPr>
      <w:tabs>
        <w:tab w:val="clear" w:pos="851"/>
        <w:tab w:val="clear" w:pos="1701"/>
        <w:tab w:val="clear" w:pos="2835"/>
        <w:tab w:val="clear" w:pos="3402"/>
        <w:tab w:val="clear" w:pos="3969"/>
        <w:tab w:val="clear" w:pos="4536"/>
        <w:tab w:val="clear" w:pos="9923"/>
      </w:tabs>
      <w:spacing w:before="240"/>
      <w:outlineLvl w:val="1"/>
    </w:pPr>
    <w:rPr>
      <w:szCs w:val="24"/>
    </w:rPr>
  </w:style>
  <w:style w:type="paragraph" w:customStyle="1" w:styleId="SchLit3">
    <w:name w:val="SchLit3"/>
    <w:basedOn w:val="Normal"/>
    <w:uiPriority w:val="24"/>
    <w:rsid w:val="00EB451F"/>
    <w:pPr>
      <w:numPr>
        <w:ilvl w:val="2"/>
        <w:numId w:val="17"/>
      </w:numPr>
      <w:tabs>
        <w:tab w:val="clear" w:pos="851"/>
        <w:tab w:val="clear" w:pos="2835"/>
        <w:tab w:val="clear" w:pos="3402"/>
        <w:tab w:val="clear" w:pos="3969"/>
        <w:tab w:val="clear" w:pos="4536"/>
        <w:tab w:val="clear" w:pos="9923"/>
      </w:tabs>
      <w:spacing w:before="240"/>
      <w:jc w:val="left"/>
      <w:outlineLvl w:val="2"/>
    </w:pPr>
    <w:rPr>
      <w:szCs w:val="24"/>
    </w:rPr>
  </w:style>
  <w:style w:type="paragraph" w:customStyle="1" w:styleId="SchLit4">
    <w:name w:val="SchLit4"/>
    <w:basedOn w:val="Normal"/>
    <w:uiPriority w:val="24"/>
    <w:rsid w:val="00EB451F"/>
    <w:pPr>
      <w:numPr>
        <w:ilvl w:val="3"/>
        <w:numId w:val="17"/>
      </w:numPr>
      <w:tabs>
        <w:tab w:val="clear" w:pos="851"/>
        <w:tab w:val="clear" w:pos="2835"/>
        <w:tab w:val="clear" w:pos="3402"/>
        <w:tab w:val="clear" w:pos="3969"/>
        <w:tab w:val="clear" w:pos="4536"/>
        <w:tab w:val="clear" w:pos="9923"/>
      </w:tabs>
      <w:spacing w:before="240"/>
      <w:outlineLvl w:val="3"/>
    </w:pPr>
    <w:rPr>
      <w:szCs w:val="24"/>
    </w:rPr>
  </w:style>
  <w:style w:type="paragraph" w:customStyle="1" w:styleId="SchLit5">
    <w:name w:val="SchLit5"/>
    <w:basedOn w:val="SchLit4"/>
    <w:uiPriority w:val="24"/>
    <w:rsid w:val="00EB451F"/>
    <w:pPr>
      <w:numPr>
        <w:ilvl w:val="4"/>
      </w:numPr>
      <w:tabs>
        <w:tab w:val="clear" w:pos="1701"/>
      </w:tabs>
    </w:pPr>
  </w:style>
  <w:style w:type="paragraph" w:customStyle="1" w:styleId="SchLit6">
    <w:name w:val="SchLit6"/>
    <w:basedOn w:val="SchLit5"/>
    <w:uiPriority w:val="24"/>
    <w:rsid w:val="00EB451F"/>
    <w:pPr>
      <w:numPr>
        <w:ilvl w:val="5"/>
      </w:numPr>
      <w:tabs>
        <w:tab w:val="left" w:pos="3402"/>
        <w:tab w:val="left" w:pos="4253"/>
      </w:tabs>
    </w:pPr>
  </w:style>
  <w:style w:type="numbering" w:styleId="111111">
    <w:name w:val="Outline List 2"/>
    <w:basedOn w:val="NoList"/>
    <w:uiPriority w:val="99"/>
    <w:semiHidden/>
    <w:unhideWhenUsed/>
    <w:locked/>
    <w:rsid w:val="00EB451F"/>
    <w:pPr>
      <w:numPr>
        <w:numId w:val="1"/>
      </w:numPr>
    </w:pPr>
  </w:style>
  <w:style w:type="numbering" w:styleId="1ai">
    <w:name w:val="Outline List 1"/>
    <w:basedOn w:val="NoList"/>
    <w:uiPriority w:val="99"/>
    <w:semiHidden/>
    <w:unhideWhenUsed/>
    <w:locked/>
    <w:rsid w:val="00EB451F"/>
    <w:pPr>
      <w:numPr>
        <w:numId w:val="2"/>
      </w:numPr>
    </w:pPr>
  </w:style>
  <w:style w:type="numbering" w:styleId="ArticleSection">
    <w:name w:val="Outline List 3"/>
    <w:basedOn w:val="NoList"/>
    <w:uiPriority w:val="99"/>
    <w:semiHidden/>
    <w:unhideWhenUsed/>
    <w:locked/>
    <w:rsid w:val="00EB451F"/>
    <w:pPr>
      <w:numPr>
        <w:numId w:val="3"/>
      </w:numPr>
    </w:pPr>
  </w:style>
  <w:style w:type="paragraph" w:styleId="BalloonText">
    <w:name w:val="Balloon Text"/>
    <w:basedOn w:val="Normal"/>
    <w:link w:val="BalloonTextChar"/>
    <w:uiPriority w:val="99"/>
    <w:semiHidden/>
    <w:unhideWhenUsed/>
    <w:locked/>
    <w:rsid w:val="00EB451F"/>
    <w:rPr>
      <w:rFonts w:ascii="Tahoma" w:hAnsi="Tahoma" w:cs="Tahoma"/>
      <w:sz w:val="16"/>
      <w:szCs w:val="16"/>
    </w:rPr>
  </w:style>
  <w:style w:type="character" w:customStyle="1" w:styleId="BalloonTextChar">
    <w:name w:val="Balloon Text Char"/>
    <w:basedOn w:val="DefaultParagraphFont"/>
    <w:link w:val="BalloonText"/>
    <w:uiPriority w:val="99"/>
    <w:semiHidden/>
    <w:rsid w:val="00EB451F"/>
    <w:rPr>
      <w:rFonts w:ascii="Tahoma" w:hAnsi="Tahoma" w:cs="Tahoma"/>
      <w:sz w:val="16"/>
      <w:szCs w:val="16"/>
      <w:lang w:eastAsia="en-US"/>
    </w:rPr>
  </w:style>
  <w:style w:type="paragraph" w:styleId="Bibliography">
    <w:name w:val="Bibliography"/>
    <w:basedOn w:val="Normal"/>
    <w:next w:val="Normal"/>
    <w:uiPriority w:val="37"/>
    <w:semiHidden/>
    <w:unhideWhenUsed/>
    <w:locked/>
    <w:rsid w:val="00EB451F"/>
  </w:style>
  <w:style w:type="paragraph" w:styleId="BlockText">
    <w:name w:val="Block Text"/>
    <w:basedOn w:val="Normal"/>
    <w:uiPriority w:val="99"/>
    <w:semiHidden/>
    <w:unhideWhenUsed/>
    <w:locked/>
    <w:rsid w:val="00EB45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B451F"/>
    <w:pPr>
      <w:spacing w:after="120"/>
    </w:pPr>
  </w:style>
  <w:style w:type="character" w:customStyle="1" w:styleId="BodyTextChar">
    <w:name w:val="Body Text Char"/>
    <w:basedOn w:val="DefaultParagraphFont"/>
    <w:link w:val="BodyText"/>
    <w:uiPriority w:val="99"/>
    <w:semiHidden/>
    <w:rsid w:val="00EB451F"/>
    <w:rPr>
      <w:rFonts w:ascii="Arial" w:hAnsi="Arial"/>
      <w:sz w:val="22"/>
      <w:lang w:eastAsia="en-US"/>
    </w:rPr>
  </w:style>
  <w:style w:type="paragraph" w:styleId="BodyText2">
    <w:name w:val="Body Text 2"/>
    <w:basedOn w:val="Normal"/>
    <w:link w:val="BodyText2Char"/>
    <w:uiPriority w:val="99"/>
    <w:semiHidden/>
    <w:unhideWhenUsed/>
    <w:locked/>
    <w:rsid w:val="00EB451F"/>
    <w:pPr>
      <w:spacing w:after="120" w:line="480" w:lineRule="auto"/>
    </w:pPr>
  </w:style>
  <w:style w:type="character" w:customStyle="1" w:styleId="BodyText2Char">
    <w:name w:val="Body Text 2 Char"/>
    <w:basedOn w:val="DefaultParagraphFont"/>
    <w:link w:val="BodyText2"/>
    <w:uiPriority w:val="99"/>
    <w:semiHidden/>
    <w:rsid w:val="00EB451F"/>
    <w:rPr>
      <w:rFonts w:ascii="Arial" w:hAnsi="Arial"/>
      <w:sz w:val="22"/>
      <w:lang w:eastAsia="en-US"/>
    </w:rPr>
  </w:style>
  <w:style w:type="paragraph" w:styleId="BodyText3">
    <w:name w:val="Body Text 3"/>
    <w:basedOn w:val="Normal"/>
    <w:link w:val="BodyText3Char"/>
    <w:uiPriority w:val="99"/>
    <w:semiHidden/>
    <w:unhideWhenUsed/>
    <w:locked/>
    <w:rsid w:val="00EB451F"/>
    <w:pPr>
      <w:spacing w:after="120"/>
    </w:pPr>
    <w:rPr>
      <w:sz w:val="16"/>
      <w:szCs w:val="16"/>
    </w:rPr>
  </w:style>
  <w:style w:type="character" w:customStyle="1" w:styleId="BodyText3Char">
    <w:name w:val="Body Text 3 Char"/>
    <w:basedOn w:val="DefaultParagraphFont"/>
    <w:link w:val="BodyText3"/>
    <w:uiPriority w:val="99"/>
    <w:semiHidden/>
    <w:rsid w:val="00EB451F"/>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locked/>
    <w:rsid w:val="00EB451F"/>
    <w:pPr>
      <w:spacing w:after="0"/>
      <w:ind w:firstLine="360"/>
    </w:pPr>
  </w:style>
  <w:style w:type="character" w:customStyle="1" w:styleId="BodyTextFirstIndentChar">
    <w:name w:val="Body Text First Indent Char"/>
    <w:basedOn w:val="BodyTextChar"/>
    <w:link w:val="BodyTextFirstIndent"/>
    <w:uiPriority w:val="99"/>
    <w:semiHidden/>
    <w:rsid w:val="00EB451F"/>
    <w:rPr>
      <w:rFonts w:ascii="Arial" w:hAnsi="Arial"/>
      <w:sz w:val="22"/>
      <w:lang w:eastAsia="en-US"/>
    </w:rPr>
  </w:style>
  <w:style w:type="paragraph" w:styleId="BodyTextIndent">
    <w:name w:val="Body Text Indent"/>
    <w:basedOn w:val="Normal"/>
    <w:link w:val="BodyTextIndentChar"/>
    <w:uiPriority w:val="99"/>
    <w:semiHidden/>
    <w:unhideWhenUsed/>
    <w:locked/>
    <w:rsid w:val="00EB451F"/>
    <w:pPr>
      <w:spacing w:after="120"/>
      <w:ind w:left="283"/>
    </w:pPr>
  </w:style>
  <w:style w:type="character" w:customStyle="1" w:styleId="BodyTextIndentChar">
    <w:name w:val="Body Text Indent Char"/>
    <w:basedOn w:val="DefaultParagraphFont"/>
    <w:link w:val="BodyTextIndent"/>
    <w:uiPriority w:val="99"/>
    <w:semiHidden/>
    <w:rsid w:val="00EB451F"/>
    <w:rPr>
      <w:rFonts w:ascii="Arial" w:hAnsi="Arial"/>
      <w:sz w:val="22"/>
      <w:lang w:eastAsia="en-US"/>
    </w:rPr>
  </w:style>
  <w:style w:type="paragraph" w:styleId="BodyTextFirstIndent2">
    <w:name w:val="Body Text First Indent 2"/>
    <w:basedOn w:val="BodyTextIndent"/>
    <w:link w:val="BodyTextFirstIndent2Char"/>
    <w:uiPriority w:val="99"/>
    <w:semiHidden/>
    <w:unhideWhenUsed/>
    <w:locked/>
    <w:rsid w:val="00EB451F"/>
    <w:pPr>
      <w:spacing w:after="0"/>
      <w:ind w:left="360" w:firstLine="360"/>
    </w:pPr>
  </w:style>
  <w:style w:type="character" w:customStyle="1" w:styleId="BodyTextFirstIndent2Char">
    <w:name w:val="Body Text First Indent 2 Char"/>
    <w:basedOn w:val="BodyTextIndentChar"/>
    <w:link w:val="BodyTextFirstIndent2"/>
    <w:uiPriority w:val="99"/>
    <w:semiHidden/>
    <w:rsid w:val="00EB451F"/>
    <w:rPr>
      <w:rFonts w:ascii="Arial" w:hAnsi="Arial"/>
      <w:sz w:val="22"/>
      <w:lang w:eastAsia="en-US"/>
    </w:rPr>
  </w:style>
  <w:style w:type="paragraph" w:styleId="BodyTextIndent2">
    <w:name w:val="Body Text Indent 2"/>
    <w:basedOn w:val="Normal"/>
    <w:link w:val="BodyTextIndent2Char"/>
    <w:uiPriority w:val="99"/>
    <w:semiHidden/>
    <w:unhideWhenUsed/>
    <w:locked/>
    <w:rsid w:val="00EB451F"/>
    <w:pPr>
      <w:spacing w:after="120" w:line="480" w:lineRule="auto"/>
      <w:ind w:left="283"/>
    </w:pPr>
  </w:style>
  <w:style w:type="character" w:customStyle="1" w:styleId="BodyTextIndent2Char">
    <w:name w:val="Body Text Indent 2 Char"/>
    <w:basedOn w:val="DefaultParagraphFont"/>
    <w:link w:val="BodyTextIndent2"/>
    <w:uiPriority w:val="99"/>
    <w:semiHidden/>
    <w:rsid w:val="00EB451F"/>
    <w:rPr>
      <w:rFonts w:ascii="Arial" w:hAnsi="Arial"/>
      <w:sz w:val="22"/>
      <w:lang w:eastAsia="en-US"/>
    </w:rPr>
  </w:style>
  <w:style w:type="paragraph" w:styleId="BodyTextIndent3">
    <w:name w:val="Body Text Indent 3"/>
    <w:basedOn w:val="Normal"/>
    <w:link w:val="BodyTextIndent3Char"/>
    <w:uiPriority w:val="99"/>
    <w:semiHidden/>
    <w:unhideWhenUsed/>
    <w:locked/>
    <w:rsid w:val="00EB451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451F"/>
    <w:rPr>
      <w:rFonts w:ascii="Arial" w:hAnsi="Arial"/>
      <w:sz w:val="16"/>
      <w:szCs w:val="16"/>
      <w:lang w:eastAsia="en-US"/>
    </w:rPr>
  </w:style>
  <w:style w:type="character" w:styleId="BookTitle">
    <w:name w:val="Book Title"/>
    <w:basedOn w:val="DefaultParagraphFont"/>
    <w:uiPriority w:val="33"/>
    <w:locked/>
    <w:rsid w:val="00EB451F"/>
    <w:rPr>
      <w:b/>
      <w:bCs/>
      <w:smallCaps/>
      <w:spacing w:val="5"/>
    </w:rPr>
  </w:style>
  <w:style w:type="paragraph" w:styleId="Closing">
    <w:name w:val="Closing"/>
    <w:basedOn w:val="Normal"/>
    <w:link w:val="ClosingChar"/>
    <w:uiPriority w:val="99"/>
    <w:semiHidden/>
    <w:unhideWhenUsed/>
    <w:locked/>
    <w:rsid w:val="00EB451F"/>
    <w:pPr>
      <w:ind w:left="4252"/>
    </w:pPr>
  </w:style>
  <w:style w:type="character" w:customStyle="1" w:styleId="ClosingChar">
    <w:name w:val="Closing Char"/>
    <w:basedOn w:val="DefaultParagraphFont"/>
    <w:link w:val="Closing"/>
    <w:uiPriority w:val="99"/>
    <w:semiHidden/>
    <w:rsid w:val="00EB451F"/>
    <w:rPr>
      <w:rFonts w:ascii="Arial" w:hAnsi="Arial"/>
      <w:sz w:val="22"/>
      <w:lang w:eastAsia="en-US"/>
    </w:rPr>
  </w:style>
  <w:style w:type="table" w:styleId="ColorfulGrid">
    <w:name w:val="Colorful Grid"/>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locked/>
    <w:rsid w:val="00EB451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locked/>
    <w:rsid w:val="00EB451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EB451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locked/>
    <w:rsid w:val="00EB451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locked/>
    <w:rsid w:val="00EB451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locked/>
    <w:rsid w:val="00EB451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locked/>
    <w:rsid w:val="00EB451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locked/>
    <w:rsid w:val="00EB451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locked/>
    <w:rsid w:val="00EB451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EB451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EB451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EB451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locked/>
    <w:rsid w:val="00EB451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EB451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EB451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locked/>
    <w:rsid w:val="00EB451F"/>
    <w:rPr>
      <w:b/>
      <w:bCs/>
    </w:rPr>
  </w:style>
  <w:style w:type="character" w:customStyle="1" w:styleId="CommentTextChar">
    <w:name w:val="Comment Text Char"/>
    <w:basedOn w:val="DefaultParagraphFont"/>
    <w:link w:val="CommentText"/>
    <w:semiHidden/>
    <w:rsid w:val="00EB451F"/>
    <w:rPr>
      <w:rFonts w:ascii="Arial" w:hAnsi="Arial"/>
      <w:lang w:eastAsia="en-US"/>
    </w:rPr>
  </w:style>
  <w:style w:type="character" w:customStyle="1" w:styleId="CommentSubjectChar">
    <w:name w:val="Comment Subject Char"/>
    <w:basedOn w:val="CommentTextChar"/>
    <w:link w:val="CommentSubject"/>
    <w:uiPriority w:val="99"/>
    <w:semiHidden/>
    <w:rsid w:val="00EB451F"/>
    <w:rPr>
      <w:rFonts w:ascii="Arial" w:hAnsi="Arial"/>
      <w:b/>
      <w:bCs/>
      <w:lang w:eastAsia="en-US"/>
    </w:rPr>
  </w:style>
  <w:style w:type="table" w:styleId="DarkList">
    <w:name w:val="Dark List"/>
    <w:basedOn w:val="TableNormal"/>
    <w:uiPriority w:val="70"/>
    <w:locked/>
    <w:rsid w:val="00EB45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EB451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EB451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EB451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EB451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EB451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EB451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locked/>
    <w:rsid w:val="00EB451F"/>
  </w:style>
  <w:style w:type="character" w:customStyle="1" w:styleId="DateChar">
    <w:name w:val="Date Char"/>
    <w:basedOn w:val="DefaultParagraphFont"/>
    <w:link w:val="Date"/>
    <w:uiPriority w:val="99"/>
    <w:semiHidden/>
    <w:rsid w:val="00EB451F"/>
    <w:rPr>
      <w:rFonts w:ascii="Arial" w:hAnsi="Arial"/>
      <w:sz w:val="22"/>
      <w:lang w:eastAsia="en-US"/>
    </w:rPr>
  </w:style>
  <w:style w:type="paragraph" w:styleId="DocumentMap">
    <w:name w:val="Document Map"/>
    <w:basedOn w:val="Normal"/>
    <w:link w:val="DocumentMapChar"/>
    <w:uiPriority w:val="99"/>
    <w:semiHidden/>
    <w:unhideWhenUsed/>
    <w:locked/>
    <w:rsid w:val="00EB451F"/>
    <w:rPr>
      <w:rFonts w:ascii="Tahoma" w:hAnsi="Tahoma" w:cs="Tahoma"/>
      <w:sz w:val="16"/>
      <w:szCs w:val="16"/>
    </w:rPr>
  </w:style>
  <w:style w:type="character" w:customStyle="1" w:styleId="DocumentMapChar">
    <w:name w:val="Document Map Char"/>
    <w:basedOn w:val="DefaultParagraphFont"/>
    <w:link w:val="DocumentMap"/>
    <w:uiPriority w:val="99"/>
    <w:semiHidden/>
    <w:rsid w:val="00EB451F"/>
    <w:rPr>
      <w:rFonts w:ascii="Tahoma" w:hAnsi="Tahoma" w:cs="Tahoma"/>
      <w:sz w:val="16"/>
      <w:szCs w:val="16"/>
      <w:lang w:eastAsia="en-US"/>
    </w:rPr>
  </w:style>
  <w:style w:type="paragraph" w:styleId="E-mailSignature">
    <w:name w:val="E-mail Signature"/>
    <w:basedOn w:val="Normal"/>
    <w:link w:val="E-mailSignatureChar"/>
    <w:uiPriority w:val="99"/>
    <w:semiHidden/>
    <w:unhideWhenUsed/>
    <w:locked/>
    <w:rsid w:val="00EB451F"/>
  </w:style>
  <w:style w:type="character" w:customStyle="1" w:styleId="E-mailSignatureChar">
    <w:name w:val="E-mail Signature Char"/>
    <w:basedOn w:val="DefaultParagraphFont"/>
    <w:link w:val="E-mailSignature"/>
    <w:uiPriority w:val="99"/>
    <w:semiHidden/>
    <w:rsid w:val="00EB451F"/>
    <w:rPr>
      <w:rFonts w:ascii="Arial" w:hAnsi="Arial"/>
      <w:sz w:val="22"/>
      <w:lang w:eastAsia="en-US"/>
    </w:rPr>
  </w:style>
  <w:style w:type="character" w:styleId="Emphasis">
    <w:name w:val="Emphasis"/>
    <w:basedOn w:val="DefaultParagraphFont"/>
    <w:uiPriority w:val="20"/>
    <w:locked/>
    <w:rsid w:val="00EB451F"/>
    <w:rPr>
      <w:i/>
      <w:iCs/>
    </w:rPr>
  </w:style>
  <w:style w:type="character" w:styleId="EndnoteReference">
    <w:name w:val="endnote reference"/>
    <w:basedOn w:val="DefaultParagraphFont"/>
    <w:uiPriority w:val="99"/>
    <w:semiHidden/>
    <w:unhideWhenUsed/>
    <w:locked/>
    <w:rsid w:val="00EB451F"/>
    <w:rPr>
      <w:vertAlign w:val="superscript"/>
    </w:rPr>
  </w:style>
  <w:style w:type="paragraph" w:styleId="EndnoteText">
    <w:name w:val="endnote text"/>
    <w:basedOn w:val="Normal"/>
    <w:link w:val="EndnoteTextChar"/>
    <w:uiPriority w:val="99"/>
    <w:semiHidden/>
    <w:unhideWhenUsed/>
    <w:locked/>
    <w:rsid w:val="00EB451F"/>
    <w:rPr>
      <w:sz w:val="20"/>
    </w:rPr>
  </w:style>
  <w:style w:type="character" w:customStyle="1" w:styleId="EndnoteTextChar">
    <w:name w:val="Endnote Text Char"/>
    <w:basedOn w:val="DefaultParagraphFont"/>
    <w:link w:val="EndnoteText"/>
    <w:uiPriority w:val="99"/>
    <w:semiHidden/>
    <w:rsid w:val="00EB451F"/>
    <w:rPr>
      <w:rFonts w:ascii="Arial" w:hAnsi="Arial"/>
      <w:lang w:eastAsia="en-US"/>
    </w:rPr>
  </w:style>
  <w:style w:type="paragraph" w:styleId="EnvelopeAddress">
    <w:name w:val="envelope address"/>
    <w:basedOn w:val="Normal"/>
    <w:uiPriority w:val="99"/>
    <w:semiHidden/>
    <w:unhideWhenUsed/>
    <w:locked/>
    <w:rsid w:val="00EB451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B451F"/>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locked/>
    <w:rsid w:val="00EB451F"/>
    <w:rPr>
      <w:color w:val="800080" w:themeColor="followedHyperlink"/>
      <w:u w:val="single"/>
    </w:rPr>
  </w:style>
  <w:style w:type="paragraph" w:styleId="FootnoteText">
    <w:name w:val="footnote text"/>
    <w:basedOn w:val="Normal"/>
    <w:link w:val="FootnoteTextChar"/>
    <w:uiPriority w:val="99"/>
    <w:semiHidden/>
    <w:unhideWhenUsed/>
    <w:locked/>
    <w:rsid w:val="00EB451F"/>
    <w:rPr>
      <w:sz w:val="20"/>
    </w:rPr>
  </w:style>
  <w:style w:type="character" w:customStyle="1" w:styleId="FootnoteTextChar">
    <w:name w:val="Footnote Text Char"/>
    <w:basedOn w:val="DefaultParagraphFont"/>
    <w:link w:val="FootnoteText"/>
    <w:uiPriority w:val="99"/>
    <w:semiHidden/>
    <w:rsid w:val="00EB451F"/>
    <w:rPr>
      <w:rFonts w:ascii="Arial" w:hAnsi="Arial"/>
      <w:lang w:eastAsia="en-US"/>
    </w:rPr>
  </w:style>
  <w:style w:type="character" w:styleId="HTMLAcronym">
    <w:name w:val="HTML Acronym"/>
    <w:basedOn w:val="DefaultParagraphFont"/>
    <w:uiPriority w:val="99"/>
    <w:semiHidden/>
    <w:unhideWhenUsed/>
    <w:locked/>
    <w:rsid w:val="00EB451F"/>
  </w:style>
  <w:style w:type="paragraph" w:styleId="HTMLAddress">
    <w:name w:val="HTML Address"/>
    <w:basedOn w:val="Normal"/>
    <w:link w:val="HTMLAddressChar"/>
    <w:uiPriority w:val="99"/>
    <w:semiHidden/>
    <w:unhideWhenUsed/>
    <w:locked/>
    <w:rsid w:val="00EB451F"/>
    <w:rPr>
      <w:i/>
      <w:iCs/>
    </w:rPr>
  </w:style>
  <w:style w:type="character" w:customStyle="1" w:styleId="HTMLAddressChar">
    <w:name w:val="HTML Address Char"/>
    <w:basedOn w:val="DefaultParagraphFont"/>
    <w:link w:val="HTMLAddress"/>
    <w:uiPriority w:val="99"/>
    <w:semiHidden/>
    <w:rsid w:val="00EB451F"/>
    <w:rPr>
      <w:rFonts w:ascii="Arial" w:hAnsi="Arial"/>
      <w:i/>
      <w:iCs/>
      <w:sz w:val="22"/>
      <w:lang w:eastAsia="en-US"/>
    </w:rPr>
  </w:style>
  <w:style w:type="character" w:styleId="HTMLCite">
    <w:name w:val="HTML Cite"/>
    <w:basedOn w:val="DefaultParagraphFont"/>
    <w:uiPriority w:val="99"/>
    <w:semiHidden/>
    <w:unhideWhenUsed/>
    <w:locked/>
    <w:rsid w:val="00EB451F"/>
    <w:rPr>
      <w:i/>
      <w:iCs/>
    </w:rPr>
  </w:style>
  <w:style w:type="character" w:styleId="HTMLCode">
    <w:name w:val="HTML Code"/>
    <w:basedOn w:val="DefaultParagraphFont"/>
    <w:uiPriority w:val="99"/>
    <w:semiHidden/>
    <w:unhideWhenUsed/>
    <w:locked/>
    <w:rsid w:val="00EB451F"/>
    <w:rPr>
      <w:rFonts w:ascii="Consolas" w:hAnsi="Consolas" w:cs="Consolas"/>
      <w:sz w:val="20"/>
      <w:szCs w:val="20"/>
    </w:rPr>
  </w:style>
  <w:style w:type="character" w:styleId="HTMLDefinition">
    <w:name w:val="HTML Definition"/>
    <w:basedOn w:val="DefaultParagraphFont"/>
    <w:uiPriority w:val="99"/>
    <w:semiHidden/>
    <w:unhideWhenUsed/>
    <w:locked/>
    <w:rsid w:val="00EB451F"/>
    <w:rPr>
      <w:i/>
      <w:iCs/>
    </w:rPr>
  </w:style>
  <w:style w:type="character" w:styleId="HTMLKeyboard">
    <w:name w:val="HTML Keyboard"/>
    <w:basedOn w:val="DefaultParagraphFont"/>
    <w:uiPriority w:val="99"/>
    <w:semiHidden/>
    <w:unhideWhenUsed/>
    <w:locked/>
    <w:rsid w:val="00EB451F"/>
    <w:rPr>
      <w:rFonts w:ascii="Consolas" w:hAnsi="Consolas" w:cs="Consolas"/>
      <w:sz w:val="20"/>
      <w:szCs w:val="20"/>
    </w:rPr>
  </w:style>
  <w:style w:type="paragraph" w:styleId="HTMLPreformatted">
    <w:name w:val="HTML Preformatted"/>
    <w:basedOn w:val="Normal"/>
    <w:link w:val="HTMLPreformattedChar"/>
    <w:uiPriority w:val="99"/>
    <w:semiHidden/>
    <w:unhideWhenUsed/>
    <w:locked/>
    <w:rsid w:val="00EB451F"/>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EB451F"/>
    <w:rPr>
      <w:rFonts w:ascii="Consolas" w:hAnsi="Consolas" w:cs="Consolas"/>
      <w:lang w:eastAsia="en-US"/>
    </w:rPr>
  </w:style>
  <w:style w:type="character" w:styleId="HTMLSample">
    <w:name w:val="HTML Sample"/>
    <w:basedOn w:val="DefaultParagraphFont"/>
    <w:uiPriority w:val="99"/>
    <w:semiHidden/>
    <w:unhideWhenUsed/>
    <w:locked/>
    <w:rsid w:val="00EB451F"/>
    <w:rPr>
      <w:rFonts w:ascii="Consolas" w:hAnsi="Consolas" w:cs="Consolas"/>
      <w:sz w:val="24"/>
      <w:szCs w:val="24"/>
    </w:rPr>
  </w:style>
  <w:style w:type="character" w:styleId="HTMLTypewriter">
    <w:name w:val="HTML Typewriter"/>
    <w:basedOn w:val="DefaultParagraphFont"/>
    <w:uiPriority w:val="99"/>
    <w:semiHidden/>
    <w:unhideWhenUsed/>
    <w:locked/>
    <w:rsid w:val="00EB451F"/>
    <w:rPr>
      <w:rFonts w:ascii="Consolas" w:hAnsi="Consolas" w:cs="Consolas"/>
      <w:sz w:val="20"/>
      <w:szCs w:val="20"/>
    </w:rPr>
  </w:style>
  <w:style w:type="character" w:styleId="HTMLVariable">
    <w:name w:val="HTML Variable"/>
    <w:basedOn w:val="DefaultParagraphFont"/>
    <w:uiPriority w:val="99"/>
    <w:semiHidden/>
    <w:unhideWhenUsed/>
    <w:locked/>
    <w:rsid w:val="00EB451F"/>
    <w:rPr>
      <w:i/>
      <w:iCs/>
    </w:rPr>
  </w:style>
  <w:style w:type="character" w:styleId="Hyperlink">
    <w:name w:val="Hyperlink"/>
    <w:basedOn w:val="DefaultParagraphFont"/>
    <w:uiPriority w:val="99"/>
    <w:unhideWhenUsed/>
    <w:locked/>
    <w:rsid w:val="00EB451F"/>
    <w:rPr>
      <w:color w:val="0000FF" w:themeColor="hyperlink"/>
      <w:u w:val="single"/>
    </w:rPr>
  </w:style>
  <w:style w:type="paragraph" w:styleId="Index1">
    <w:name w:val="index 1"/>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220" w:hanging="220"/>
    </w:pPr>
  </w:style>
  <w:style w:type="paragraph" w:styleId="Index2">
    <w:name w:val="index 2"/>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440" w:hanging="220"/>
    </w:pPr>
  </w:style>
  <w:style w:type="paragraph" w:styleId="Index3">
    <w:name w:val="index 3"/>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660" w:hanging="220"/>
    </w:pPr>
  </w:style>
  <w:style w:type="paragraph" w:styleId="Index4">
    <w:name w:val="index 4"/>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880" w:hanging="220"/>
    </w:pPr>
  </w:style>
  <w:style w:type="paragraph" w:styleId="Index5">
    <w:name w:val="index 5"/>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1100" w:hanging="220"/>
    </w:pPr>
  </w:style>
  <w:style w:type="paragraph" w:styleId="Index6">
    <w:name w:val="index 6"/>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1320" w:hanging="220"/>
    </w:pPr>
  </w:style>
  <w:style w:type="paragraph" w:styleId="Index7">
    <w:name w:val="index 7"/>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1540" w:hanging="220"/>
    </w:pPr>
  </w:style>
  <w:style w:type="paragraph" w:styleId="Index8">
    <w:name w:val="index 8"/>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1760" w:hanging="220"/>
    </w:pPr>
  </w:style>
  <w:style w:type="paragraph" w:styleId="Index9">
    <w:name w:val="index 9"/>
    <w:basedOn w:val="Normal"/>
    <w:next w:val="Normal"/>
    <w:autoRedefine/>
    <w:uiPriority w:val="99"/>
    <w:semiHidden/>
    <w:unhideWhenUsed/>
    <w:locked/>
    <w:rsid w:val="00EB451F"/>
    <w:pPr>
      <w:tabs>
        <w:tab w:val="clear" w:pos="851"/>
        <w:tab w:val="clear" w:pos="1701"/>
        <w:tab w:val="clear" w:pos="2835"/>
        <w:tab w:val="clear" w:pos="3402"/>
        <w:tab w:val="clear" w:pos="3969"/>
        <w:tab w:val="clear" w:pos="4536"/>
        <w:tab w:val="clear" w:pos="9923"/>
      </w:tabs>
      <w:ind w:left="1980" w:hanging="220"/>
    </w:pPr>
  </w:style>
  <w:style w:type="paragraph" w:styleId="IndexHeading">
    <w:name w:val="index heading"/>
    <w:basedOn w:val="Normal"/>
    <w:next w:val="Index1"/>
    <w:uiPriority w:val="99"/>
    <w:semiHidden/>
    <w:unhideWhenUsed/>
    <w:locked/>
    <w:rsid w:val="00EB451F"/>
    <w:rPr>
      <w:rFonts w:asciiTheme="majorHAnsi" w:eastAsiaTheme="majorEastAsia" w:hAnsiTheme="majorHAnsi" w:cstheme="majorBidi"/>
      <w:b/>
      <w:bCs/>
    </w:rPr>
  </w:style>
  <w:style w:type="character" w:styleId="IntenseEmphasis">
    <w:name w:val="Intense Emphasis"/>
    <w:basedOn w:val="DefaultParagraphFont"/>
    <w:uiPriority w:val="21"/>
    <w:locked/>
    <w:rsid w:val="00EB451F"/>
    <w:rPr>
      <w:b/>
      <w:bCs/>
      <w:i/>
      <w:iCs/>
      <w:color w:val="4F81BD" w:themeColor="accent1"/>
    </w:rPr>
  </w:style>
  <w:style w:type="paragraph" w:styleId="IntenseQuote">
    <w:name w:val="Intense Quote"/>
    <w:basedOn w:val="Normal"/>
    <w:next w:val="Normal"/>
    <w:link w:val="IntenseQuoteChar"/>
    <w:uiPriority w:val="30"/>
    <w:locked/>
    <w:rsid w:val="00EB45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451F"/>
    <w:rPr>
      <w:rFonts w:ascii="Arial" w:hAnsi="Arial"/>
      <w:b/>
      <w:bCs/>
      <w:i/>
      <w:iCs/>
      <w:color w:val="4F81BD" w:themeColor="accent1"/>
      <w:sz w:val="22"/>
      <w:lang w:eastAsia="en-US"/>
    </w:rPr>
  </w:style>
  <w:style w:type="character" w:styleId="IntenseReference">
    <w:name w:val="Intense Reference"/>
    <w:basedOn w:val="DefaultParagraphFont"/>
    <w:uiPriority w:val="32"/>
    <w:locked/>
    <w:rsid w:val="00EB451F"/>
    <w:rPr>
      <w:b/>
      <w:bCs/>
      <w:smallCaps/>
      <w:color w:val="C0504D" w:themeColor="accent2"/>
      <w:spacing w:val="5"/>
      <w:u w:val="single"/>
    </w:rPr>
  </w:style>
  <w:style w:type="table" w:styleId="LightGrid">
    <w:name w:val="Light Grid"/>
    <w:basedOn w:val="TableNormal"/>
    <w:uiPriority w:val="62"/>
    <w:locked/>
    <w:rsid w:val="00EB45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EB45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EB45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EB45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EB45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EB45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EB45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EB45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EB45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EB45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EB45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EB45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EB45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EB45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EB45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EB451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EB451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EB451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EB451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EB451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EB451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locked/>
    <w:rsid w:val="00EB451F"/>
  </w:style>
  <w:style w:type="paragraph" w:styleId="List">
    <w:name w:val="List"/>
    <w:basedOn w:val="Normal"/>
    <w:uiPriority w:val="99"/>
    <w:semiHidden/>
    <w:unhideWhenUsed/>
    <w:locked/>
    <w:rsid w:val="00EB451F"/>
    <w:pPr>
      <w:ind w:left="283" w:hanging="283"/>
      <w:contextualSpacing/>
    </w:pPr>
  </w:style>
  <w:style w:type="paragraph" w:styleId="List2">
    <w:name w:val="List 2"/>
    <w:basedOn w:val="Normal"/>
    <w:uiPriority w:val="99"/>
    <w:semiHidden/>
    <w:unhideWhenUsed/>
    <w:locked/>
    <w:rsid w:val="00EB451F"/>
    <w:pPr>
      <w:ind w:left="566" w:hanging="283"/>
      <w:contextualSpacing/>
    </w:pPr>
  </w:style>
  <w:style w:type="paragraph" w:styleId="List3">
    <w:name w:val="List 3"/>
    <w:basedOn w:val="Normal"/>
    <w:uiPriority w:val="99"/>
    <w:semiHidden/>
    <w:unhideWhenUsed/>
    <w:locked/>
    <w:rsid w:val="00EB451F"/>
    <w:pPr>
      <w:ind w:left="849" w:hanging="283"/>
      <w:contextualSpacing/>
    </w:pPr>
  </w:style>
  <w:style w:type="paragraph" w:styleId="List4">
    <w:name w:val="List 4"/>
    <w:basedOn w:val="Normal"/>
    <w:uiPriority w:val="99"/>
    <w:semiHidden/>
    <w:unhideWhenUsed/>
    <w:locked/>
    <w:rsid w:val="00EB451F"/>
    <w:pPr>
      <w:ind w:left="1132" w:hanging="283"/>
      <w:contextualSpacing/>
    </w:pPr>
  </w:style>
  <w:style w:type="paragraph" w:styleId="List5">
    <w:name w:val="List 5"/>
    <w:basedOn w:val="Normal"/>
    <w:uiPriority w:val="99"/>
    <w:semiHidden/>
    <w:unhideWhenUsed/>
    <w:locked/>
    <w:rsid w:val="00EB451F"/>
    <w:pPr>
      <w:ind w:left="1415" w:hanging="283"/>
      <w:contextualSpacing/>
    </w:pPr>
  </w:style>
  <w:style w:type="paragraph" w:styleId="ListBullet">
    <w:name w:val="List Bullet"/>
    <w:basedOn w:val="Normal"/>
    <w:uiPriority w:val="99"/>
    <w:semiHidden/>
    <w:unhideWhenUsed/>
    <w:locked/>
    <w:rsid w:val="00EB451F"/>
    <w:pPr>
      <w:numPr>
        <w:numId w:val="5"/>
      </w:numPr>
      <w:tabs>
        <w:tab w:val="clear" w:pos="851"/>
      </w:tabs>
      <w:contextualSpacing/>
    </w:pPr>
  </w:style>
  <w:style w:type="paragraph" w:styleId="ListBullet2">
    <w:name w:val="List Bullet 2"/>
    <w:basedOn w:val="Normal"/>
    <w:uiPriority w:val="99"/>
    <w:semiHidden/>
    <w:unhideWhenUsed/>
    <w:locked/>
    <w:rsid w:val="00EB451F"/>
    <w:pPr>
      <w:numPr>
        <w:numId w:val="6"/>
      </w:numPr>
      <w:tabs>
        <w:tab w:val="clear" w:pos="851"/>
      </w:tabs>
      <w:contextualSpacing/>
    </w:pPr>
  </w:style>
  <w:style w:type="paragraph" w:styleId="ListBullet3">
    <w:name w:val="List Bullet 3"/>
    <w:basedOn w:val="Normal"/>
    <w:uiPriority w:val="99"/>
    <w:semiHidden/>
    <w:unhideWhenUsed/>
    <w:locked/>
    <w:rsid w:val="00EB451F"/>
    <w:pPr>
      <w:numPr>
        <w:numId w:val="7"/>
      </w:numPr>
      <w:tabs>
        <w:tab w:val="clear" w:pos="851"/>
      </w:tabs>
      <w:contextualSpacing/>
    </w:pPr>
  </w:style>
  <w:style w:type="paragraph" w:styleId="ListBullet4">
    <w:name w:val="List Bullet 4"/>
    <w:basedOn w:val="Normal"/>
    <w:uiPriority w:val="99"/>
    <w:semiHidden/>
    <w:unhideWhenUsed/>
    <w:locked/>
    <w:rsid w:val="00EB451F"/>
    <w:pPr>
      <w:numPr>
        <w:numId w:val="8"/>
      </w:numPr>
      <w:tabs>
        <w:tab w:val="clear" w:pos="851"/>
      </w:tabs>
      <w:contextualSpacing/>
    </w:pPr>
  </w:style>
  <w:style w:type="paragraph" w:styleId="ListBullet5">
    <w:name w:val="List Bullet 5"/>
    <w:basedOn w:val="Normal"/>
    <w:uiPriority w:val="99"/>
    <w:semiHidden/>
    <w:unhideWhenUsed/>
    <w:locked/>
    <w:rsid w:val="00EB451F"/>
    <w:pPr>
      <w:numPr>
        <w:numId w:val="9"/>
      </w:numPr>
      <w:tabs>
        <w:tab w:val="clear" w:pos="851"/>
      </w:tabs>
      <w:contextualSpacing/>
    </w:pPr>
  </w:style>
  <w:style w:type="paragraph" w:styleId="ListContinue">
    <w:name w:val="List Continue"/>
    <w:basedOn w:val="Normal"/>
    <w:uiPriority w:val="99"/>
    <w:semiHidden/>
    <w:unhideWhenUsed/>
    <w:locked/>
    <w:rsid w:val="00EB451F"/>
    <w:pPr>
      <w:spacing w:after="120"/>
      <w:ind w:left="283"/>
      <w:contextualSpacing/>
    </w:pPr>
  </w:style>
  <w:style w:type="paragraph" w:styleId="ListContinue2">
    <w:name w:val="List Continue 2"/>
    <w:basedOn w:val="Normal"/>
    <w:uiPriority w:val="99"/>
    <w:semiHidden/>
    <w:unhideWhenUsed/>
    <w:locked/>
    <w:rsid w:val="00EB451F"/>
    <w:pPr>
      <w:spacing w:after="120"/>
      <w:ind w:left="566"/>
      <w:contextualSpacing/>
    </w:pPr>
  </w:style>
  <w:style w:type="paragraph" w:styleId="ListContinue3">
    <w:name w:val="List Continue 3"/>
    <w:basedOn w:val="Normal"/>
    <w:uiPriority w:val="99"/>
    <w:semiHidden/>
    <w:unhideWhenUsed/>
    <w:locked/>
    <w:rsid w:val="00EB451F"/>
    <w:pPr>
      <w:spacing w:after="120"/>
      <w:ind w:left="849"/>
      <w:contextualSpacing/>
    </w:pPr>
  </w:style>
  <w:style w:type="paragraph" w:styleId="ListContinue4">
    <w:name w:val="List Continue 4"/>
    <w:basedOn w:val="Normal"/>
    <w:uiPriority w:val="99"/>
    <w:semiHidden/>
    <w:unhideWhenUsed/>
    <w:locked/>
    <w:rsid w:val="00EB451F"/>
    <w:pPr>
      <w:spacing w:after="120"/>
      <w:ind w:left="1132"/>
      <w:contextualSpacing/>
    </w:pPr>
  </w:style>
  <w:style w:type="paragraph" w:styleId="ListContinue5">
    <w:name w:val="List Continue 5"/>
    <w:basedOn w:val="Normal"/>
    <w:uiPriority w:val="99"/>
    <w:semiHidden/>
    <w:unhideWhenUsed/>
    <w:locked/>
    <w:rsid w:val="00EB451F"/>
    <w:pPr>
      <w:spacing w:after="120"/>
      <w:ind w:left="1415"/>
      <w:contextualSpacing/>
    </w:pPr>
  </w:style>
  <w:style w:type="paragraph" w:styleId="ListNumber2">
    <w:name w:val="List Number 2"/>
    <w:basedOn w:val="Normal"/>
    <w:uiPriority w:val="99"/>
    <w:semiHidden/>
    <w:unhideWhenUsed/>
    <w:locked/>
    <w:rsid w:val="00EB451F"/>
    <w:pPr>
      <w:numPr>
        <w:numId w:val="11"/>
      </w:numPr>
      <w:tabs>
        <w:tab w:val="clear" w:pos="851"/>
      </w:tabs>
      <w:contextualSpacing/>
    </w:pPr>
  </w:style>
  <w:style w:type="paragraph" w:styleId="ListNumber3">
    <w:name w:val="List Number 3"/>
    <w:basedOn w:val="Normal"/>
    <w:uiPriority w:val="99"/>
    <w:semiHidden/>
    <w:unhideWhenUsed/>
    <w:locked/>
    <w:rsid w:val="00EB451F"/>
    <w:pPr>
      <w:numPr>
        <w:numId w:val="12"/>
      </w:numPr>
      <w:tabs>
        <w:tab w:val="clear" w:pos="851"/>
      </w:tabs>
      <w:contextualSpacing/>
    </w:pPr>
  </w:style>
  <w:style w:type="paragraph" w:styleId="ListNumber4">
    <w:name w:val="List Number 4"/>
    <w:basedOn w:val="Normal"/>
    <w:semiHidden/>
    <w:locked/>
    <w:rsid w:val="00EB451F"/>
    <w:pPr>
      <w:numPr>
        <w:numId w:val="13"/>
      </w:numPr>
    </w:pPr>
  </w:style>
  <w:style w:type="paragraph" w:styleId="ListNumber5">
    <w:name w:val="List Number 5"/>
    <w:basedOn w:val="Normal"/>
    <w:uiPriority w:val="99"/>
    <w:semiHidden/>
    <w:unhideWhenUsed/>
    <w:locked/>
    <w:rsid w:val="00EB451F"/>
    <w:pPr>
      <w:numPr>
        <w:numId w:val="14"/>
      </w:numPr>
      <w:tabs>
        <w:tab w:val="clear" w:pos="851"/>
      </w:tabs>
      <w:contextualSpacing/>
    </w:pPr>
  </w:style>
  <w:style w:type="table" w:styleId="MediumGrid1">
    <w:name w:val="Medium Grid 1"/>
    <w:basedOn w:val="TableNormal"/>
    <w:uiPriority w:val="67"/>
    <w:locked/>
    <w:rsid w:val="00EB45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EB45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EB45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EB45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EB45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EB45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EB45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EB45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EB45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EB45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EB451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EB451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EB451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EB451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EB451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EB451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EB45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EB45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EB45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EB45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EB45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EB45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EB45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EB45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EB4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EB45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451F"/>
    <w:rPr>
      <w:rFonts w:asciiTheme="majorHAnsi" w:eastAsiaTheme="majorEastAsia" w:hAnsiTheme="majorHAnsi" w:cstheme="majorBidi"/>
      <w:sz w:val="24"/>
      <w:szCs w:val="24"/>
      <w:shd w:val="pct20" w:color="auto" w:fill="auto"/>
      <w:lang w:eastAsia="en-US"/>
    </w:rPr>
  </w:style>
  <w:style w:type="paragraph" w:styleId="NoSpacing">
    <w:name w:val="No Spacing"/>
    <w:uiPriority w:val="1"/>
    <w:locked/>
    <w:rsid w:val="00EB451F"/>
    <w:pPr>
      <w:tabs>
        <w:tab w:val="left" w:pos="851"/>
        <w:tab w:val="left" w:pos="1701"/>
        <w:tab w:val="left" w:pos="2835"/>
        <w:tab w:val="left" w:pos="3402"/>
        <w:tab w:val="left" w:pos="3969"/>
        <w:tab w:val="left" w:pos="4536"/>
        <w:tab w:val="right" w:pos="9923"/>
      </w:tabs>
      <w:jc w:val="both"/>
    </w:pPr>
    <w:rPr>
      <w:rFonts w:ascii="Arial" w:hAnsi="Arial"/>
      <w:sz w:val="22"/>
      <w:lang w:eastAsia="en-US"/>
    </w:rPr>
  </w:style>
  <w:style w:type="paragraph" w:styleId="NormalWeb">
    <w:name w:val="Normal (Web)"/>
    <w:basedOn w:val="Normal"/>
    <w:uiPriority w:val="99"/>
    <w:semiHidden/>
    <w:unhideWhenUsed/>
    <w:locked/>
    <w:rsid w:val="00EB451F"/>
    <w:rPr>
      <w:rFonts w:ascii="Times New Roman" w:hAnsi="Times New Roman"/>
      <w:sz w:val="24"/>
      <w:szCs w:val="24"/>
    </w:rPr>
  </w:style>
  <w:style w:type="paragraph" w:styleId="NormalIndent">
    <w:name w:val="Normal Indent"/>
    <w:basedOn w:val="Normal"/>
    <w:uiPriority w:val="99"/>
    <w:semiHidden/>
    <w:unhideWhenUsed/>
    <w:locked/>
    <w:rsid w:val="00EB451F"/>
    <w:pPr>
      <w:ind w:left="720"/>
    </w:pPr>
  </w:style>
  <w:style w:type="paragraph" w:styleId="NoteHeading">
    <w:name w:val="Note Heading"/>
    <w:basedOn w:val="Normal"/>
    <w:next w:val="Normal"/>
    <w:link w:val="NoteHeadingChar"/>
    <w:uiPriority w:val="99"/>
    <w:semiHidden/>
    <w:unhideWhenUsed/>
    <w:locked/>
    <w:rsid w:val="00EB451F"/>
  </w:style>
  <w:style w:type="character" w:customStyle="1" w:styleId="NoteHeadingChar">
    <w:name w:val="Note Heading Char"/>
    <w:basedOn w:val="DefaultParagraphFont"/>
    <w:link w:val="NoteHeading"/>
    <w:uiPriority w:val="99"/>
    <w:semiHidden/>
    <w:rsid w:val="00EB451F"/>
    <w:rPr>
      <w:rFonts w:ascii="Arial" w:hAnsi="Arial"/>
      <w:sz w:val="22"/>
      <w:lang w:eastAsia="en-US"/>
    </w:rPr>
  </w:style>
  <w:style w:type="character" w:styleId="PlaceholderText">
    <w:name w:val="Placeholder Text"/>
    <w:basedOn w:val="DefaultParagraphFont"/>
    <w:uiPriority w:val="99"/>
    <w:semiHidden/>
    <w:locked/>
    <w:rsid w:val="00EB451F"/>
    <w:rPr>
      <w:color w:val="808080"/>
    </w:rPr>
  </w:style>
  <w:style w:type="paragraph" w:styleId="PlainText">
    <w:name w:val="Plain Text"/>
    <w:basedOn w:val="Normal"/>
    <w:link w:val="PlainTextChar"/>
    <w:uiPriority w:val="99"/>
    <w:semiHidden/>
    <w:unhideWhenUsed/>
    <w:locked/>
    <w:rsid w:val="00EB451F"/>
    <w:rPr>
      <w:rFonts w:ascii="Consolas" w:hAnsi="Consolas" w:cs="Consolas"/>
      <w:sz w:val="21"/>
      <w:szCs w:val="21"/>
    </w:rPr>
  </w:style>
  <w:style w:type="character" w:customStyle="1" w:styleId="PlainTextChar">
    <w:name w:val="Plain Text Char"/>
    <w:basedOn w:val="DefaultParagraphFont"/>
    <w:link w:val="PlainText"/>
    <w:uiPriority w:val="99"/>
    <w:semiHidden/>
    <w:rsid w:val="00EB451F"/>
    <w:rPr>
      <w:rFonts w:ascii="Consolas" w:hAnsi="Consolas" w:cs="Consolas"/>
      <w:sz w:val="21"/>
      <w:szCs w:val="21"/>
      <w:lang w:eastAsia="en-US"/>
    </w:rPr>
  </w:style>
  <w:style w:type="paragraph" w:styleId="Quote">
    <w:name w:val="Quote"/>
    <w:basedOn w:val="Normal"/>
    <w:next w:val="Normal"/>
    <w:link w:val="QuoteChar"/>
    <w:uiPriority w:val="29"/>
    <w:locked/>
    <w:rsid w:val="00EB451F"/>
    <w:rPr>
      <w:i/>
      <w:iCs/>
      <w:color w:val="000000" w:themeColor="text1"/>
    </w:rPr>
  </w:style>
  <w:style w:type="character" w:customStyle="1" w:styleId="QuoteChar">
    <w:name w:val="Quote Char"/>
    <w:basedOn w:val="DefaultParagraphFont"/>
    <w:link w:val="Quote"/>
    <w:uiPriority w:val="29"/>
    <w:rsid w:val="00EB451F"/>
    <w:rPr>
      <w:rFonts w:ascii="Arial" w:hAnsi="Arial"/>
      <w:i/>
      <w:iCs/>
      <w:color w:val="000000" w:themeColor="text1"/>
      <w:sz w:val="22"/>
      <w:lang w:eastAsia="en-US"/>
    </w:rPr>
  </w:style>
  <w:style w:type="paragraph" w:styleId="Salutation">
    <w:name w:val="Salutation"/>
    <w:basedOn w:val="Normal"/>
    <w:next w:val="Normal"/>
    <w:link w:val="SalutationChar"/>
    <w:uiPriority w:val="99"/>
    <w:semiHidden/>
    <w:unhideWhenUsed/>
    <w:locked/>
    <w:rsid w:val="00EB451F"/>
  </w:style>
  <w:style w:type="character" w:customStyle="1" w:styleId="SalutationChar">
    <w:name w:val="Salutation Char"/>
    <w:basedOn w:val="DefaultParagraphFont"/>
    <w:link w:val="Salutation"/>
    <w:uiPriority w:val="99"/>
    <w:semiHidden/>
    <w:rsid w:val="00EB451F"/>
    <w:rPr>
      <w:rFonts w:ascii="Arial" w:hAnsi="Arial"/>
      <w:sz w:val="22"/>
      <w:lang w:eastAsia="en-US"/>
    </w:rPr>
  </w:style>
  <w:style w:type="paragraph" w:styleId="Signature">
    <w:name w:val="Signature"/>
    <w:basedOn w:val="Normal"/>
    <w:link w:val="SignatureChar"/>
    <w:uiPriority w:val="99"/>
    <w:semiHidden/>
    <w:unhideWhenUsed/>
    <w:locked/>
    <w:rsid w:val="00EB451F"/>
    <w:pPr>
      <w:ind w:left="4252"/>
    </w:pPr>
  </w:style>
  <w:style w:type="character" w:customStyle="1" w:styleId="SignatureChar">
    <w:name w:val="Signature Char"/>
    <w:basedOn w:val="DefaultParagraphFont"/>
    <w:link w:val="Signature"/>
    <w:uiPriority w:val="99"/>
    <w:semiHidden/>
    <w:rsid w:val="00EB451F"/>
    <w:rPr>
      <w:rFonts w:ascii="Arial" w:hAnsi="Arial"/>
      <w:sz w:val="22"/>
      <w:lang w:eastAsia="en-US"/>
    </w:rPr>
  </w:style>
  <w:style w:type="character" w:styleId="Strong">
    <w:name w:val="Strong"/>
    <w:basedOn w:val="DefaultParagraphFont"/>
    <w:uiPriority w:val="22"/>
    <w:locked/>
    <w:rsid w:val="00EB451F"/>
    <w:rPr>
      <w:b/>
      <w:bCs/>
    </w:rPr>
  </w:style>
  <w:style w:type="paragraph" w:styleId="Subtitle">
    <w:name w:val="Subtitle"/>
    <w:basedOn w:val="Normal"/>
    <w:next w:val="Normal"/>
    <w:link w:val="SubtitleChar"/>
    <w:uiPriority w:val="11"/>
    <w:locked/>
    <w:rsid w:val="00EB45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451F"/>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locked/>
    <w:rsid w:val="00EB451F"/>
    <w:rPr>
      <w:i/>
      <w:iCs/>
      <w:color w:val="808080" w:themeColor="text1" w:themeTint="7F"/>
    </w:rPr>
  </w:style>
  <w:style w:type="character" w:styleId="SubtleReference">
    <w:name w:val="Subtle Reference"/>
    <w:basedOn w:val="DefaultParagraphFont"/>
    <w:uiPriority w:val="31"/>
    <w:locked/>
    <w:rsid w:val="00EB451F"/>
    <w:rPr>
      <w:smallCaps/>
      <w:color w:val="C0504D" w:themeColor="accent2"/>
      <w:u w:val="single"/>
    </w:rPr>
  </w:style>
  <w:style w:type="table" w:styleId="Table3Deffects1">
    <w:name w:val="Table 3D effects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B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EB451F"/>
    <w:pPr>
      <w:tabs>
        <w:tab w:val="clear" w:pos="851"/>
        <w:tab w:val="clear" w:pos="1701"/>
        <w:tab w:val="clear" w:pos="2835"/>
        <w:tab w:val="clear" w:pos="3402"/>
        <w:tab w:val="clear" w:pos="3969"/>
        <w:tab w:val="clear" w:pos="4536"/>
        <w:tab w:val="clear" w:pos="9923"/>
      </w:tabs>
      <w:ind w:left="220" w:hanging="220"/>
    </w:pPr>
  </w:style>
  <w:style w:type="paragraph" w:styleId="TableofFigures">
    <w:name w:val="table of figures"/>
    <w:basedOn w:val="Normal"/>
    <w:next w:val="Normal"/>
    <w:uiPriority w:val="99"/>
    <w:semiHidden/>
    <w:unhideWhenUsed/>
    <w:locked/>
    <w:rsid w:val="00EB451F"/>
    <w:pPr>
      <w:tabs>
        <w:tab w:val="clear" w:pos="851"/>
        <w:tab w:val="clear" w:pos="1701"/>
        <w:tab w:val="clear" w:pos="2835"/>
        <w:tab w:val="clear" w:pos="3402"/>
        <w:tab w:val="clear" w:pos="3969"/>
        <w:tab w:val="clear" w:pos="4536"/>
        <w:tab w:val="clear" w:pos="9923"/>
      </w:tabs>
    </w:pPr>
  </w:style>
  <w:style w:type="table" w:styleId="TableProfessional">
    <w:name w:val="Table Professional"/>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B451F"/>
    <w:pPr>
      <w:tabs>
        <w:tab w:val="left" w:pos="851"/>
        <w:tab w:val="left" w:pos="1701"/>
        <w:tab w:val="left" w:pos="2835"/>
        <w:tab w:val="left" w:pos="3402"/>
        <w:tab w:val="left" w:pos="3969"/>
        <w:tab w:val="left" w:pos="4536"/>
        <w:tab w:val="right" w:pos="9923"/>
      </w:tab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locked/>
    <w:rsid w:val="00EB45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51F"/>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locked/>
    <w:rsid w:val="00EB451F"/>
    <w:pPr>
      <w:spacing w:before="120"/>
    </w:pPr>
    <w:rPr>
      <w:rFonts w:asciiTheme="majorHAnsi" w:eastAsiaTheme="majorEastAsia" w:hAnsiTheme="majorHAnsi" w:cstheme="majorBidi"/>
      <w:b/>
      <w:bCs/>
      <w:sz w:val="24"/>
      <w:szCs w:val="24"/>
    </w:rPr>
  </w:style>
  <w:style w:type="paragraph" w:styleId="TOC3">
    <w:name w:val="toc 3"/>
    <w:basedOn w:val="Normal"/>
    <w:next w:val="Normal"/>
    <w:uiPriority w:val="39"/>
    <w:locked/>
    <w:rsid w:val="00EB451F"/>
    <w:pPr>
      <w:tabs>
        <w:tab w:val="clear" w:pos="9923"/>
        <w:tab w:val="right" w:leader="dot" w:pos="9639"/>
        <w:tab w:val="right" w:pos="9865"/>
      </w:tabs>
      <w:ind w:left="3289" w:right="2268" w:hanging="1304"/>
      <w:jc w:val="left"/>
    </w:pPr>
  </w:style>
  <w:style w:type="paragraph" w:styleId="TOC4">
    <w:name w:val="toc 4"/>
    <w:basedOn w:val="Normal"/>
    <w:next w:val="Normal"/>
    <w:uiPriority w:val="39"/>
    <w:locked/>
    <w:rsid w:val="00EB451F"/>
    <w:pPr>
      <w:tabs>
        <w:tab w:val="clear" w:pos="9923"/>
        <w:tab w:val="right" w:pos="9865"/>
      </w:tabs>
      <w:ind w:left="690"/>
    </w:pPr>
  </w:style>
  <w:style w:type="paragraph" w:styleId="TOC5">
    <w:name w:val="toc 5"/>
    <w:basedOn w:val="Normal"/>
    <w:next w:val="Normal"/>
    <w:uiPriority w:val="39"/>
    <w:locked/>
    <w:rsid w:val="00EB451F"/>
    <w:pPr>
      <w:tabs>
        <w:tab w:val="clear" w:pos="9923"/>
        <w:tab w:val="right" w:pos="9865"/>
      </w:tabs>
      <w:ind w:left="920"/>
    </w:pPr>
  </w:style>
  <w:style w:type="paragraph" w:styleId="TOC6">
    <w:name w:val="toc 6"/>
    <w:basedOn w:val="Normal"/>
    <w:next w:val="Normal"/>
    <w:uiPriority w:val="39"/>
    <w:locked/>
    <w:rsid w:val="00EB451F"/>
    <w:pPr>
      <w:tabs>
        <w:tab w:val="clear" w:pos="9923"/>
        <w:tab w:val="right" w:pos="9865"/>
      </w:tabs>
      <w:ind w:left="1150"/>
    </w:pPr>
  </w:style>
  <w:style w:type="paragraph" w:styleId="TOC7">
    <w:name w:val="toc 7"/>
    <w:basedOn w:val="Normal"/>
    <w:next w:val="Normal"/>
    <w:uiPriority w:val="39"/>
    <w:locked/>
    <w:rsid w:val="00EB451F"/>
    <w:pPr>
      <w:tabs>
        <w:tab w:val="clear" w:pos="9923"/>
        <w:tab w:val="right" w:pos="9865"/>
      </w:tabs>
      <w:ind w:left="1380"/>
    </w:pPr>
  </w:style>
  <w:style w:type="paragraph" w:styleId="TOC8">
    <w:name w:val="toc 8"/>
    <w:basedOn w:val="Normal"/>
    <w:next w:val="Normal"/>
    <w:uiPriority w:val="39"/>
    <w:locked/>
    <w:rsid w:val="00EB451F"/>
    <w:pPr>
      <w:tabs>
        <w:tab w:val="clear" w:pos="9923"/>
        <w:tab w:val="right" w:pos="9865"/>
      </w:tabs>
      <w:ind w:left="1610"/>
    </w:pPr>
  </w:style>
  <w:style w:type="paragraph" w:styleId="TOC9">
    <w:name w:val="toc 9"/>
    <w:basedOn w:val="Normal"/>
    <w:next w:val="Normal"/>
    <w:uiPriority w:val="39"/>
    <w:locked/>
    <w:rsid w:val="00EB451F"/>
    <w:pPr>
      <w:tabs>
        <w:tab w:val="clear" w:pos="9923"/>
        <w:tab w:val="right" w:pos="9865"/>
      </w:tabs>
      <w:ind w:left="1840"/>
    </w:pPr>
  </w:style>
  <w:style w:type="paragraph" w:styleId="TOCHeading">
    <w:name w:val="TOC Heading"/>
    <w:basedOn w:val="Heading1"/>
    <w:next w:val="Normal"/>
    <w:uiPriority w:val="39"/>
    <w:semiHidden/>
    <w:unhideWhenUsed/>
    <w:qFormat/>
    <w:locked/>
    <w:rsid w:val="00EB451F"/>
    <w:pPr>
      <w:keepLines/>
      <w:numPr>
        <w:numId w:val="0"/>
      </w:numPr>
      <w:tabs>
        <w:tab w:val="left" w:pos="851"/>
      </w:tabs>
      <w:spacing w:before="480"/>
      <w:outlineLvl w:val="9"/>
    </w:pPr>
    <w:rPr>
      <w:rFonts w:asciiTheme="majorHAnsi" w:eastAsiaTheme="majorEastAsia" w:hAnsiTheme="majorHAnsi" w:cstheme="majorBidi"/>
      <w:b w:val="0"/>
      <w:bCs/>
      <w:color w:val="365F91" w:themeColor="accent1" w:themeShade="BF"/>
      <w:sz w:val="28"/>
      <w:szCs w:val="28"/>
    </w:rPr>
  </w:style>
  <w:style w:type="paragraph" w:customStyle="1" w:styleId="Footerlogo">
    <w:name w:val="Footer logo"/>
    <w:basedOn w:val="Normal"/>
    <w:rsid w:val="00EB451F"/>
    <w:pPr>
      <w:tabs>
        <w:tab w:val="clear" w:pos="2835"/>
        <w:tab w:val="clear" w:pos="3969"/>
        <w:tab w:val="clear" w:pos="4536"/>
        <w:tab w:val="left" w:pos="2552"/>
        <w:tab w:val="left" w:pos="4253"/>
        <w:tab w:val="left" w:pos="5103"/>
      </w:tabs>
      <w:jc w:val="center"/>
    </w:pPr>
    <w:rPr>
      <w:noProof/>
      <w:sz w:val="18"/>
    </w:rPr>
  </w:style>
  <w:style w:type="table" w:customStyle="1" w:styleId="RKBlueTable">
    <w:name w:val="RK Blue Table"/>
    <w:basedOn w:val="TableNormal"/>
    <w:uiPriority w:val="99"/>
    <w:rsid w:val="00A52563"/>
    <w:pPr>
      <w:spacing w:before="120" w:after="120"/>
      <w:jc w:val="both"/>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rPr>
        <w:tblHeader/>
      </w:trPr>
      <w:tcPr>
        <w:shd w:val="clear" w:color="auto" w:fill="165991"/>
      </w:tcPr>
    </w:tblStylePr>
  </w:style>
  <w:style w:type="table" w:customStyle="1" w:styleId="RKCoolGreyTable">
    <w:name w:val="RK Cool Grey Table"/>
    <w:basedOn w:val="TableNormal"/>
    <w:uiPriority w:val="99"/>
    <w:rsid w:val="00A52563"/>
    <w:pPr>
      <w:spacing w:before="120" w:after="120"/>
      <w:jc w:val="both"/>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rPr>
        <w:tblHeader/>
      </w:trPr>
      <w:tcPr>
        <w:shd w:val="clear" w:color="auto" w:fill="959E9A"/>
      </w:tcPr>
    </w:tblStylePr>
  </w:style>
  <w:style w:type="paragraph" w:customStyle="1" w:styleId="bodytextindent0">
    <w:name w:val="bodytextindent"/>
    <w:basedOn w:val="Normal"/>
    <w:rsid w:val="004B7071"/>
    <w:pPr>
      <w:tabs>
        <w:tab w:val="clear" w:pos="851"/>
        <w:tab w:val="clear" w:pos="1701"/>
        <w:tab w:val="clear" w:pos="2835"/>
        <w:tab w:val="clear" w:pos="3402"/>
        <w:tab w:val="clear" w:pos="3969"/>
        <w:tab w:val="clear" w:pos="4536"/>
        <w:tab w:val="clear" w:pos="9923"/>
      </w:tabs>
      <w:spacing w:before="100"/>
      <w:ind w:left="480"/>
      <w:jc w:val="left"/>
    </w:pPr>
    <w:rPr>
      <w:rFonts w:ascii="Verdana" w:hAnsi="Verdana"/>
      <w:sz w:val="20"/>
      <w:lang w:eastAsia="en-AU"/>
    </w:rPr>
  </w:style>
  <w:style w:type="character" w:customStyle="1" w:styleId="FooterChar">
    <w:name w:val="Footer Char"/>
    <w:link w:val="Footer"/>
    <w:uiPriority w:val="99"/>
    <w:rsid w:val="00A94F23"/>
    <w:rPr>
      <w:rFonts w:ascii="Arial" w:hAnsi="Arial"/>
      <w:sz w:val="14"/>
      <w:lang w:eastAsia="en-US"/>
    </w:rPr>
  </w:style>
  <w:style w:type="paragraph" w:customStyle="1" w:styleId="bodytextindentnosb">
    <w:name w:val="bodytextindentnosb"/>
    <w:basedOn w:val="Normal"/>
    <w:rsid w:val="00A94F23"/>
    <w:pPr>
      <w:tabs>
        <w:tab w:val="clear" w:pos="851"/>
        <w:tab w:val="clear" w:pos="1701"/>
        <w:tab w:val="clear" w:pos="2835"/>
        <w:tab w:val="clear" w:pos="3402"/>
        <w:tab w:val="clear" w:pos="3969"/>
        <w:tab w:val="clear" w:pos="4536"/>
        <w:tab w:val="clear" w:pos="9923"/>
      </w:tabs>
      <w:ind w:left="480"/>
      <w:jc w:val="left"/>
    </w:pPr>
    <w:rPr>
      <w:rFonts w:ascii="Verdana" w:hAnsi="Verdana"/>
      <w:sz w:val="20"/>
      <w:lang w:eastAsia="en-AU"/>
    </w:rPr>
  </w:style>
  <w:style w:type="paragraph" w:customStyle="1" w:styleId="AllensHeading1">
    <w:name w:val="Allens Heading 1"/>
    <w:basedOn w:val="Normal"/>
    <w:next w:val="AllensHeading2"/>
    <w:qFormat/>
    <w:rsid w:val="00BD5B51"/>
    <w:pPr>
      <w:keepNext/>
      <w:numPr>
        <w:numId w:val="18"/>
      </w:numPr>
      <w:tabs>
        <w:tab w:val="clear" w:pos="851"/>
        <w:tab w:val="clear" w:pos="1701"/>
        <w:tab w:val="clear" w:pos="2835"/>
        <w:tab w:val="clear" w:pos="3402"/>
        <w:tab w:val="clear" w:pos="3969"/>
        <w:tab w:val="clear" w:pos="4536"/>
        <w:tab w:val="clear" w:pos="9923"/>
      </w:tabs>
      <w:spacing w:before="200" w:line="288" w:lineRule="auto"/>
      <w:jc w:val="left"/>
      <w:outlineLvl w:val="0"/>
    </w:pPr>
    <w:rPr>
      <w:b/>
    </w:rPr>
  </w:style>
  <w:style w:type="paragraph" w:customStyle="1" w:styleId="AllensHeading2">
    <w:name w:val="Allens Heading 2"/>
    <w:basedOn w:val="Normal"/>
    <w:next w:val="NormalIndent"/>
    <w:qFormat/>
    <w:rsid w:val="00BD5B51"/>
    <w:pPr>
      <w:numPr>
        <w:ilvl w:val="1"/>
        <w:numId w:val="18"/>
      </w:numPr>
      <w:tabs>
        <w:tab w:val="clear" w:pos="851"/>
        <w:tab w:val="clear" w:pos="1701"/>
        <w:tab w:val="clear" w:pos="2835"/>
        <w:tab w:val="clear" w:pos="3402"/>
        <w:tab w:val="clear" w:pos="3969"/>
        <w:tab w:val="clear" w:pos="4536"/>
        <w:tab w:val="clear" w:pos="9923"/>
      </w:tabs>
      <w:spacing w:before="100" w:line="288" w:lineRule="auto"/>
      <w:jc w:val="left"/>
      <w:outlineLvl w:val="1"/>
    </w:pPr>
    <w:rPr>
      <w:sz w:val="20"/>
    </w:rPr>
  </w:style>
  <w:style w:type="paragraph" w:customStyle="1" w:styleId="AllensHeading3">
    <w:name w:val="Allens Heading 3"/>
    <w:basedOn w:val="Normal"/>
    <w:qFormat/>
    <w:rsid w:val="00BD5B51"/>
    <w:pPr>
      <w:numPr>
        <w:ilvl w:val="2"/>
        <w:numId w:val="18"/>
      </w:numPr>
      <w:tabs>
        <w:tab w:val="clear" w:pos="851"/>
        <w:tab w:val="clear" w:pos="1701"/>
        <w:tab w:val="clear" w:pos="2835"/>
        <w:tab w:val="clear" w:pos="3402"/>
        <w:tab w:val="clear" w:pos="3969"/>
        <w:tab w:val="clear" w:pos="4536"/>
        <w:tab w:val="clear" w:pos="9923"/>
      </w:tabs>
      <w:spacing w:before="100" w:line="288" w:lineRule="auto"/>
      <w:jc w:val="left"/>
    </w:pPr>
    <w:rPr>
      <w:sz w:val="20"/>
    </w:rPr>
  </w:style>
  <w:style w:type="paragraph" w:customStyle="1" w:styleId="AllensHeading4">
    <w:name w:val="Allens Heading 4"/>
    <w:basedOn w:val="Normal"/>
    <w:qFormat/>
    <w:rsid w:val="00BD5B51"/>
    <w:pPr>
      <w:numPr>
        <w:ilvl w:val="3"/>
        <w:numId w:val="18"/>
      </w:numPr>
      <w:tabs>
        <w:tab w:val="clear" w:pos="851"/>
        <w:tab w:val="clear" w:pos="1701"/>
        <w:tab w:val="clear" w:pos="2835"/>
        <w:tab w:val="clear" w:pos="3402"/>
        <w:tab w:val="clear" w:pos="3969"/>
        <w:tab w:val="clear" w:pos="4536"/>
        <w:tab w:val="clear" w:pos="9923"/>
      </w:tabs>
      <w:spacing w:before="100" w:line="288" w:lineRule="auto"/>
      <w:ind w:left="2127" w:hanging="709"/>
      <w:jc w:val="left"/>
    </w:pPr>
    <w:rPr>
      <w:sz w:val="20"/>
    </w:rPr>
  </w:style>
  <w:style w:type="paragraph" w:customStyle="1" w:styleId="AllensHeading5">
    <w:name w:val="Allens Heading 5"/>
    <w:basedOn w:val="Normal"/>
    <w:qFormat/>
    <w:rsid w:val="00BD5B51"/>
    <w:pPr>
      <w:numPr>
        <w:ilvl w:val="4"/>
        <w:numId w:val="18"/>
      </w:numPr>
      <w:tabs>
        <w:tab w:val="clear" w:pos="851"/>
        <w:tab w:val="clear" w:pos="1701"/>
        <w:tab w:val="clear" w:pos="3402"/>
        <w:tab w:val="clear" w:pos="3969"/>
        <w:tab w:val="clear" w:pos="4536"/>
        <w:tab w:val="clear" w:pos="9923"/>
      </w:tabs>
      <w:spacing w:before="100" w:line="288" w:lineRule="auto"/>
      <w:jc w:val="left"/>
    </w:pPr>
    <w:rPr>
      <w:sz w:val="20"/>
    </w:rPr>
  </w:style>
  <w:style w:type="paragraph" w:customStyle="1" w:styleId="AllensHeading6">
    <w:name w:val="Allens Heading 6"/>
    <w:basedOn w:val="Normal"/>
    <w:qFormat/>
    <w:rsid w:val="00BD5B51"/>
    <w:pPr>
      <w:numPr>
        <w:ilvl w:val="5"/>
        <w:numId w:val="18"/>
      </w:numPr>
      <w:tabs>
        <w:tab w:val="clear" w:pos="851"/>
        <w:tab w:val="clear" w:pos="1701"/>
        <w:tab w:val="clear" w:pos="2835"/>
        <w:tab w:val="clear" w:pos="3402"/>
        <w:tab w:val="clear" w:pos="3969"/>
        <w:tab w:val="clear" w:pos="4536"/>
        <w:tab w:val="clear" w:pos="9923"/>
      </w:tabs>
      <w:spacing w:before="100" w:line="288" w:lineRule="auto"/>
      <w:jc w:val="left"/>
    </w:pPr>
    <w:rPr>
      <w:sz w:val="20"/>
    </w:rPr>
  </w:style>
  <w:style w:type="paragraph" w:customStyle="1" w:styleId="Letter-BodyText">
    <w:name w:val="Letter - Body Text"/>
    <w:basedOn w:val="Normal"/>
    <w:next w:val="Normal"/>
    <w:rsid w:val="00981FAC"/>
    <w:pPr>
      <w:keepLines/>
      <w:tabs>
        <w:tab w:val="clear" w:pos="851"/>
        <w:tab w:val="clear" w:pos="1701"/>
        <w:tab w:val="clear" w:pos="2835"/>
        <w:tab w:val="clear" w:pos="3402"/>
        <w:tab w:val="clear" w:pos="3969"/>
        <w:tab w:val="clear" w:pos="4536"/>
        <w:tab w:val="clear" w:pos="9923"/>
      </w:tabs>
      <w:suppressAutoHyphens/>
      <w:spacing w:after="220"/>
    </w:pPr>
    <w:rPr>
      <w:rFonts w:ascii="Gill Sans MT" w:hAnsi="Gill Sans MT"/>
      <w:sz w:val="24"/>
      <w:szCs w:val="24"/>
      <w:u w:val="single"/>
      <w:lang w:eastAsia="en-AU"/>
    </w:rPr>
  </w:style>
  <w:style w:type="character" w:customStyle="1" w:styleId="Heading2Char">
    <w:name w:val="Heading 2 Char"/>
    <w:aliases w:val="Numbered List - Level 2 Char"/>
    <w:basedOn w:val="DefaultParagraphFont"/>
    <w:link w:val="Heading2"/>
    <w:rsid w:val="00C96991"/>
    <w:rPr>
      <w:rFonts w:ascii="Arial" w:hAnsi="Arial" w:cs="Arial"/>
      <w:lang w:eastAsia="en-US"/>
    </w:rPr>
  </w:style>
  <w:style w:type="character" w:customStyle="1" w:styleId="Heading3Char">
    <w:name w:val="Heading 3 Char"/>
    <w:aliases w:val="Numbered List - Level 3 Char,h3 Char,Heading 3STC Char,H3 Char,h3 sub heading Char,Head 3 Char,3m Char,H-3 Char,H31 Char,C Sub-Sub/Italic Char,Head 31 Char,Head 32 Char,C Sub-Sub/Italic1 Char,3 Char,Sub2Para Char,Heading 3a Char,a Char"/>
    <w:basedOn w:val="DefaultParagraphFont"/>
    <w:link w:val="Heading3"/>
    <w:rsid w:val="00C96991"/>
    <w:rPr>
      <w:rFonts w:ascii="Arial" w:hAnsi="Arial" w:cs="Arial"/>
      <w:lang w:eastAsia="en-US"/>
    </w:rPr>
  </w:style>
  <w:style w:type="paragraph" w:customStyle="1" w:styleId="BodyIndent1">
    <w:name w:val="Body Indent 1"/>
    <w:basedOn w:val="Normal"/>
    <w:link w:val="BodyIndent1Char"/>
    <w:qFormat/>
    <w:rsid w:val="00333996"/>
    <w:pPr>
      <w:tabs>
        <w:tab w:val="clear" w:pos="851"/>
        <w:tab w:val="clear" w:pos="1701"/>
        <w:tab w:val="clear" w:pos="2835"/>
        <w:tab w:val="clear" w:pos="3402"/>
        <w:tab w:val="clear" w:pos="3969"/>
        <w:tab w:val="clear" w:pos="4536"/>
        <w:tab w:val="clear" w:pos="9923"/>
      </w:tabs>
      <w:spacing w:before="240"/>
      <w:ind w:left="851"/>
      <w:jc w:val="left"/>
    </w:pPr>
    <w:rPr>
      <w:rFonts w:cs="Arial"/>
      <w:sz w:val="20"/>
      <w:lang w:eastAsia="en-AU"/>
    </w:rPr>
  </w:style>
  <w:style w:type="paragraph" w:customStyle="1" w:styleId="legalRecital1">
    <w:name w:val="legalRecital1"/>
    <w:basedOn w:val="Normal"/>
    <w:qFormat/>
    <w:rsid w:val="00333996"/>
    <w:pPr>
      <w:numPr>
        <w:numId w:val="22"/>
      </w:numPr>
      <w:tabs>
        <w:tab w:val="clear" w:pos="851"/>
        <w:tab w:val="clear" w:pos="1701"/>
        <w:tab w:val="clear" w:pos="2835"/>
        <w:tab w:val="clear" w:pos="3402"/>
        <w:tab w:val="clear" w:pos="3969"/>
        <w:tab w:val="clear" w:pos="4536"/>
        <w:tab w:val="clear" w:pos="9923"/>
      </w:tabs>
      <w:spacing w:before="240"/>
      <w:jc w:val="left"/>
    </w:pPr>
    <w:rPr>
      <w:sz w:val="20"/>
      <w:lang w:eastAsia="en-AU"/>
    </w:rPr>
  </w:style>
  <w:style w:type="character" w:customStyle="1" w:styleId="BodyIndent1Char">
    <w:name w:val="Body Indent 1 Char"/>
    <w:link w:val="BodyIndent1"/>
    <w:rsid w:val="00333996"/>
    <w:rPr>
      <w:rFonts w:ascii="Arial" w:hAnsi="Arial" w:cs="Arial"/>
    </w:rPr>
  </w:style>
  <w:style w:type="paragraph" w:styleId="Revision">
    <w:name w:val="Revision"/>
    <w:hidden/>
    <w:uiPriority w:val="99"/>
    <w:semiHidden/>
    <w:rsid w:val="00B56F2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8242">
      <w:bodyDiv w:val="1"/>
      <w:marLeft w:val="0"/>
      <w:marRight w:val="0"/>
      <w:marTop w:val="0"/>
      <w:marBottom w:val="0"/>
      <w:divBdr>
        <w:top w:val="none" w:sz="0" w:space="0" w:color="auto"/>
        <w:left w:val="none" w:sz="0" w:space="0" w:color="auto"/>
        <w:bottom w:val="none" w:sz="0" w:space="0" w:color="auto"/>
        <w:right w:val="none" w:sz="0" w:space="0" w:color="auto"/>
      </w:divBdr>
    </w:div>
    <w:div w:id="467550584">
      <w:bodyDiv w:val="1"/>
      <w:marLeft w:val="0"/>
      <w:marRight w:val="0"/>
      <w:marTop w:val="0"/>
      <w:marBottom w:val="0"/>
      <w:divBdr>
        <w:top w:val="none" w:sz="0" w:space="0" w:color="auto"/>
        <w:left w:val="none" w:sz="0" w:space="0" w:color="auto"/>
        <w:bottom w:val="none" w:sz="0" w:space="0" w:color="auto"/>
        <w:right w:val="none" w:sz="0" w:space="0" w:color="auto"/>
      </w:divBdr>
    </w:div>
    <w:div w:id="847864079">
      <w:bodyDiv w:val="1"/>
      <w:marLeft w:val="0"/>
      <w:marRight w:val="0"/>
      <w:marTop w:val="0"/>
      <w:marBottom w:val="0"/>
      <w:divBdr>
        <w:top w:val="none" w:sz="0" w:space="0" w:color="auto"/>
        <w:left w:val="none" w:sz="0" w:space="0" w:color="auto"/>
        <w:bottom w:val="none" w:sz="0" w:space="0" w:color="auto"/>
        <w:right w:val="none" w:sz="0" w:space="0" w:color="auto"/>
      </w:divBdr>
    </w:div>
    <w:div w:id="1305700895">
      <w:bodyDiv w:val="1"/>
      <w:marLeft w:val="0"/>
      <w:marRight w:val="0"/>
      <w:marTop w:val="0"/>
      <w:marBottom w:val="0"/>
      <w:divBdr>
        <w:top w:val="none" w:sz="0" w:space="0" w:color="auto"/>
        <w:left w:val="none" w:sz="0" w:space="0" w:color="auto"/>
        <w:bottom w:val="none" w:sz="0" w:space="0" w:color="auto"/>
        <w:right w:val="none" w:sz="0" w:space="0" w:color="auto"/>
      </w:divBdr>
    </w:div>
    <w:div w:id="13414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s\AppData\Roaming\Microsoft\Templates\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8E9B851FBC043869E3A93C89DBBB2" ma:contentTypeVersion="15" ma:contentTypeDescription="Create a new document." ma:contentTypeScope="" ma:versionID="f1e219d3345b6aed87e21af263ae09ff">
  <xsd:schema xmlns:xsd="http://www.w3.org/2001/XMLSchema" xmlns:xs="http://www.w3.org/2001/XMLSchema" xmlns:p="http://schemas.microsoft.com/office/2006/metadata/properties" xmlns:ns2="9d93c88f-945d-4f60-9d1c-9db34c493683" xmlns:ns3="bc278021-3330-493c-b825-56a128787320" targetNamespace="http://schemas.microsoft.com/office/2006/metadata/properties" ma:root="true" ma:fieldsID="ffa51d1c8f49e21906e5381e757ff8ba" ns2:_="" ns3:_="">
    <xsd:import namespace="9d93c88f-945d-4f60-9d1c-9db34c493683"/>
    <xsd:import namespace="bc278021-3330-493c-b825-56a128787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3c88f-945d-4f60-9d1c-9db34c493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c12877-f731-4161-894b-fd8108b294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78021-3330-493c-b825-56a1287873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c02897-ba61-4d81-9ab9-e2ef5a5be86a}" ma:internalName="TaxCatchAll" ma:showField="CatchAllData" ma:web="bc278021-3330-493c-b825-56a128787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c278021-3330-493c-b825-56a128787320" xsi:nil="true"/>
    <lcf76f155ced4ddcb4097134ff3c332f xmlns="9d93c88f-945d-4f60-9d1c-9db34c493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33683-0F34-48B9-AD41-D8A0BB9950EC}">
  <ds:schemaRefs>
    <ds:schemaRef ds:uri="http://schemas.microsoft.com/sharepoint/v3/contenttype/forms"/>
  </ds:schemaRefs>
</ds:datastoreItem>
</file>

<file path=customXml/itemProps2.xml><?xml version="1.0" encoding="utf-8"?>
<ds:datastoreItem xmlns:ds="http://schemas.openxmlformats.org/officeDocument/2006/customXml" ds:itemID="{03A6081D-3273-4380-A467-43CB3CB7C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3c88f-945d-4f60-9d1c-9db34c493683"/>
    <ds:schemaRef ds:uri="bc278021-3330-493c-b825-56a128787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99E5E-2069-4250-8B75-808BA9A6D174}">
  <ds:schemaRefs>
    <ds:schemaRef ds:uri="http://schemas.openxmlformats.org/officeDocument/2006/bibliography"/>
  </ds:schemaRefs>
</ds:datastoreItem>
</file>

<file path=customXml/itemProps4.xml><?xml version="1.0" encoding="utf-8"?>
<ds:datastoreItem xmlns:ds="http://schemas.openxmlformats.org/officeDocument/2006/customXml" ds:itemID="{2391B091-34AC-4DBB-B70D-E89093E70799}">
  <ds:schemaRefs>
    <ds:schemaRef ds:uri="http://schemas.microsoft.com/office/2006/metadata/properties"/>
    <ds:schemaRef ds:uri="http://schemas.microsoft.com/office/infopath/2007/PartnerControls"/>
    <ds:schemaRef ds:uri="bc278021-3330-493c-b825-56a128787320"/>
    <ds:schemaRef ds:uri="9d93c88f-945d-4f60-9d1c-9db34c493683"/>
  </ds:schemaRefs>
</ds:datastoreItem>
</file>

<file path=docProps/app.xml><?xml version="1.0" encoding="utf-8"?>
<Properties xmlns="http://schemas.openxmlformats.org/officeDocument/2006/extended-properties" xmlns:vt="http://schemas.openxmlformats.org/officeDocument/2006/docPropsVTypes">
  <Template>Agreement</Template>
  <TotalTime>5</TotalTime>
  <Pages>1</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Storage and Display Agreement</vt:lpstr>
    </vt:vector>
  </TitlesOfParts>
  <Company>Russell Kennedy Pty Ltd</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landscape bond agreement 2024</dc:title>
  <dc:creator/>
  <cp:lastModifiedBy>Jemma Coote</cp:lastModifiedBy>
  <cp:revision>4</cp:revision>
  <cp:lastPrinted>2023-07-11T02:49:00Z</cp:lastPrinted>
  <dcterms:created xsi:type="dcterms:W3CDTF">2024-07-01T03:06:00Z</dcterms:created>
  <dcterms:modified xsi:type="dcterms:W3CDTF">2024-07-01T03:24:00Z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ESCRIPTION">
    <vt:lpwstr>Agreement - Sculpture Loan Agreement</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ContentTypeId">
    <vt:lpwstr>0x010100F6D8E9B851FBC043869E3A93C89DBBB2</vt:lpwstr>
  </property>
  <property fmtid="{D5CDD505-2E9C-101B-9397-08002B2CF9AE}" pid="12" name="MediaServiceImageTags">
    <vt:lpwstr/>
  </property>
</Properties>
</file>